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483E4" w14:textId="77777777" w:rsidR="006963DA" w:rsidRDefault="006963DA" w:rsidP="006963DA">
      <w:pPr>
        <w:ind w:left="-142" w:right="-191"/>
        <w:rPr>
          <w:rStyle w:val="Enfasigrassetto"/>
          <w:rFonts w:ascii="Verdana" w:hAnsi="Verdana" w:cs="Arial"/>
          <w:b w:val="0"/>
          <w:i/>
          <w:color w:val="000000"/>
        </w:rPr>
      </w:pPr>
      <w:bookmarkStart w:id="0" w:name="_Hlk103177511"/>
      <w:r>
        <w:rPr>
          <w:rStyle w:val="Enfasigrassetto"/>
          <w:rFonts w:ascii="Verdana" w:hAnsi="Verdana" w:cs="Arial"/>
          <w:b w:val="0"/>
          <w:i/>
          <w:color w:val="000000"/>
          <w:sz w:val="20"/>
          <w:szCs w:val="20"/>
        </w:rPr>
        <w:t>Monastier di Treviso, 9 novembre 2022</w:t>
      </w:r>
    </w:p>
    <w:p w14:paraId="2364B66B" w14:textId="77777777" w:rsidR="006963DA" w:rsidRDefault="006963DA" w:rsidP="006963DA">
      <w:pPr>
        <w:spacing w:line="336" w:lineRule="auto"/>
        <w:ind w:right="-50"/>
        <w:rPr>
          <w:rFonts w:ascii="Verdana" w:hAnsi="Verdana"/>
          <w:b/>
          <w:bCs/>
        </w:rPr>
      </w:pPr>
    </w:p>
    <w:p w14:paraId="2208D81E" w14:textId="77777777" w:rsidR="006963DA" w:rsidRDefault="006963DA" w:rsidP="006963DA">
      <w:pPr>
        <w:spacing w:line="336" w:lineRule="auto"/>
        <w:jc w:val="center"/>
        <w:rPr>
          <w:rFonts w:ascii="Verdana" w:hAnsi="Verdana"/>
          <w:b/>
          <w:bCs/>
          <w:sz w:val="22"/>
          <w:szCs w:val="22"/>
        </w:rPr>
      </w:pPr>
    </w:p>
    <w:p w14:paraId="2A668C63" w14:textId="1B4F799D" w:rsidR="00B404FE" w:rsidRDefault="000F5C13" w:rsidP="006963DA">
      <w:pPr>
        <w:spacing w:line="336" w:lineRule="auto"/>
        <w:ind w:left="142" w:right="401"/>
        <w:jc w:val="center"/>
        <w:rPr>
          <w:rFonts w:ascii="Verdana" w:hAnsi="Verdana"/>
          <w:b/>
          <w:bCs/>
          <w:sz w:val="22"/>
          <w:szCs w:val="22"/>
        </w:rPr>
      </w:pPr>
      <w:r>
        <w:rPr>
          <w:rFonts w:ascii="Verdana" w:hAnsi="Verdana"/>
          <w:b/>
          <w:bCs/>
          <w:sz w:val="22"/>
          <w:szCs w:val="22"/>
        </w:rPr>
        <w:t>TMD</w:t>
      </w:r>
      <w:r w:rsidR="00B404FE">
        <w:rPr>
          <w:rFonts w:ascii="Verdana" w:hAnsi="Verdana"/>
          <w:b/>
          <w:bCs/>
          <w:sz w:val="22"/>
          <w:szCs w:val="22"/>
        </w:rPr>
        <w:t xml:space="preserve"> DOG</w:t>
      </w:r>
      <w:r>
        <w:rPr>
          <w:rFonts w:ascii="Verdana" w:hAnsi="Verdana"/>
          <w:b/>
          <w:bCs/>
          <w:sz w:val="22"/>
          <w:szCs w:val="22"/>
        </w:rPr>
        <w:t xml:space="preserve">: </w:t>
      </w:r>
      <w:r w:rsidR="00B404FE">
        <w:rPr>
          <w:rFonts w:ascii="Verdana" w:hAnsi="Verdana"/>
          <w:b/>
          <w:bCs/>
          <w:sz w:val="22"/>
          <w:szCs w:val="22"/>
        </w:rPr>
        <w:t xml:space="preserve">TEXA PRESENTA </w:t>
      </w:r>
      <w:r w:rsidRPr="00C65BA0">
        <w:rPr>
          <w:rFonts w:ascii="Verdana" w:hAnsi="Verdana"/>
          <w:b/>
          <w:bCs/>
          <w:sz w:val="22"/>
          <w:szCs w:val="22"/>
        </w:rPr>
        <w:t>ALLA FIERA EIMA</w:t>
      </w:r>
      <w:r w:rsidR="005F23F1">
        <w:rPr>
          <w:rFonts w:ascii="Verdana" w:hAnsi="Verdana"/>
          <w:b/>
          <w:bCs/>
          <w:sz w:val="22"/>
          <w:szCs w:val="22"/>
        </w:rPr>
        <w:t xml:space="preserve"> </w:t>
      </w:r>
      <w:r w:rsidR="00842871">
        <w:rPr>
          <w:rFonts w:ascii="Verdana" w:hAnsi="Verdana"/>
          <w:b/>
          <w:bCs/>
          <w:sz w:val="22"/>
          <w:szCs w:val="22"/>
        </w:rPr>
        <w:t xml:space="preserve">2022 </w:t>
      </w:r>
      <w:r w:rsidR="005F23F1">
        <w:rPr>
          <w:rFonts w:ascii="Verdana" w:hAnsi="Verdana"/>
          <w:b/>
          <w:bCs/>
          <w:sz w:val="22"/>
          <w:szCs w:val="22"/>
        </w:rPr>
        <w:t>DI BOLOGNA</w:t>
      </w:r>
      <w:r w:rsidRPr="00C65BA0">
        <w:rPr>
          <w:rFonts w:ascii="Verdana" w:hAnsi="Verdana"/>
          <w:b/>
          <w:bCs/>
          <w:sz w:val="22"/>
          <w:szCs w:val="22"/>
        </w:rPr>
        <w:t xml:space="preserve"> </w:t>
      </w:r>
    </w:p>
    <w:p w14:paraId="69B6F29F" w14:textId="7EF09E26" w:rsidR="006963DA" w:rsidRPr="00C65BA0" w:rsidRDefault="00887EB3" w:rsidP="006963DA">
      <w:pPr>
        <w:spacing w:line="336" w:lineRule="auto"/>
        <w:ind w:left="142" w:right="401"/>
        <w:jc w:val="center"/>
        <w:rPr>
          <w:rFonts w:ascii="Verdana" w:hAnsi="Verdana"/>
          <w:b/>
          <w:bCs/>
          <w:sz w:val="22"/>
          <w:szCs w:val="22"/>
        </w:rPr>
      </w:pPr>
      <w:r>
        <w:rPr>
          <w:rFonts w:ascii="Verdana" w:hAnsi="Verdana"/>
          <w:b/>
          <w:bCs/>
          <w:sz w:val="22"/>
          <w:szCs w:val="22"/>
        </w:rPr>
        <w:t>UN</w:t>
      </w:r>
      <w:r w:rsidR="006963DA" w:rsidRPr="00C65BA0">
        <w:rPr>
          <w:rFonts w:ascii="Verdana" w:hAnsi="Verdana"/>
          <w:b/>
          <w:bCs/>
          <w:sz w:val="22"/>
          <w:szCs w:val="22"/>
        </w:rPr>
        <w:t xml:space="preserve"> NUOV</w:t>
      </w:r>
      <w:r w:rsidR="00B404FE">
        <w:rPr>
          <w:rFonts w:ascii="Verdana" w:hAnsi="Verdana"/>
          <w:b/>
          <w:bCs/>
          <w:sz w:val="22"/>
          <w:szCs w:val="22"/>
        </w:rPr>
        <w:t>O</w:t>
      </w:r>
      <w:r w:rsidR="006963DA" w:rsidRPr="00C65BA0">
        <w:rPr>
          <w:rFonts w:ascii="Verdana" w:hAnsi="Verdana"/>
          <w:b/>
          <w:bCs/>
          <w:sz w:val="22"/>
          <w:szCs w:val="22"/>
        </w:rPr>
        <w:t xml:space="preserve"> S</w:t>
      </w:r>
      <w:r w:rsidR="00B404FE">
        <w:rPr>
          <w:rFonts w:ascii="Verdana" w:hAnsi="Verdana"/>
          <w:b/>
          <w:bCs/>
          <w:sz w:val="22"/>
          <w:szCs w:val="22"/>
        </w:rPr>
        <w:t>ERVIZIO</w:t>
      </w:r>
      <w:r w:rsidR="006963DA" w:rsidRPr="00C65BA0">
        <w:rPr>
          <w:rFonts w:ascii="Verdana" w:hAnsi="Verdana"/>
          <w:b/>
          <w:bCs/>
          <w:sz w:val="22"/>
          <w:szCs w:val="22"/>
        </w:rPr>
        <w:t xml:space="preserve"> PER IL RITROVAMENTO DEI VEICOLI RUBATI</w:t>
      </w:r>
    </w:p>
    <w:p w14:paraId="1145890A" w14:textId="003CFB5A" w:rsidR="006963DA" w:rsidRPr="00C65BA0" w:rsidRDefault="006963DA" w:rsidP="005F23F1">
      <w:pPr>
        <w:spacing w:line="336" w:lineRule="auto"/>
        <w:ind w:left="142" w:right="401"/>
        <w:jc w:val="center"/>
        <w:rPr>
          <w:rFonts w:ascii="Verdana" w:hAnsi="Verdana"/>
          <w:b/>
          <w:bCs/>
          <w:sz w:val="22"/>
          <w:szCs w:val="22"/>
        </w:rPr>
      </w:pPr>
      <w:r w:rsidRPr="00C65BA0">
        <w:rPr>
          <w:rFonts w:ascii="Verdana" w:hAnsi="Verdana"/>
          <w:b/>
          <w:bCs/>
          <w:sz w:val="22"/>
          <w:szCs w:val="22"/>
        </w:rPr>
        <w:t xml:space="preserve"> </w:t>
      </w:r>
      <w:r w:rsidR="00F264D5">
        <w:rPr>
          <w:rFonts w:ascii="Verdana" w:hAnsi="Verdana"/>
          <w:b/>
          <w:bCs/>
          <w:sz w:val="22"/>
          <w:szCs w:val="22"/>
        </w:rPr>
        <w:t xml:space="preserve">Il servizio è erogato dalla </w:t>
      </w:r>
      <w:r w:rsidR="00887EB3">
        <w:rPr>
          <w:rFonts w:ascii="Verdana" w:hAnsi="Verdana"/>
          <w:b/>
          <w:bCs/>
          <w:sz w:val="22"/>
          <w:szCs w:val="22"/>
        </w:rPr>
        <w:t>Centrale Operativa</w:t>
      </w:r>
      <w:r w:rsidR="002F20AF">
        <w:rPr>
          <w:rFonts w:ascii="Verdana" w:hAnsi="Verdana"/>
          <w:b/>
          <w:bCs/>
          <w:sz w:val="22"/>
          <w:szCs w:val="22"/>
        </w:rPr>
        <w:t xml:space="preserve"> TEXA</w:t>
      </w:r>
      <w:r w:rsidR="009E6330">
        <w:rPr>
          <w:rFonts w:ascii="Verdana" w:hAnsi="Verdana"/>
          <w:b/>
          <w:bCs/>
          <w:sz w:val="22"/>
          <w:szCs w:val="22"/>
        </w:rPr>
        <w:t>, che</w:t>
      </w:r>
      <w:r w:rsidR="005F23F1">
        <w:rPr>
          <w:rFonts w:ascii="Verdana" w:hAnsi="Verdana"/>
          <w:b/>
          <w:bCs/>
          <w:sz w:val="22"/>
          <w:szCs w:val="22"/>
        </w:rPr>
        <w:t xml:space="preserve"> </w:t>
      </w:r>
      <w:r w:rsidR="00F264D5">
        <w:rPr>
          <w:rFonts w:ascii="Verdana" w:hAnsi="Verdana"/>
          <w:b/>
          <w:bCs/>
          <w:sz w:val="22"/>
          <w:szCs w:val="22"/>
        </w:rPr>
        <w:t xml:space="preserve">gestisce </w:t>
      </w:r>
      <w:r w:rsidR="007B01AA">
        <w:rPr>
          <w:rFonts w:ascii="Verdana" w:hAnsi="Verdana"/>
          <w:b/>
          <w:bCs/>
          <w:sz w:val="22"/>
          <w:szCs w:val="22"/>
        </w:rPr>
        <w:t xml:space="preserve">con tempestività </w:t>
      </w:r>
      <w:r w:rsidR="00F264D5">
        <w:rPr>
          <w:rFonts w:ascii="Verdana" w:hAnsi="Verdana"/>
          <w:b/>
          <w:bCs/>
          <w:sz w:val="22"/>
          <w:szCs w:val="22"/>
        </w:rPr>
        <w:t>l’attività di geolocalizzazione del mezzo e supporta le azioni di recupero da parte delle Forze dell’Ordine, anche all’estero</w:t>
      </w:r>
      <w:r w:rsidRPr="00C65BA0">
        <w:rPr>
          <w:rFonts w:ascii="Verdana" w:hAnsi="Verdana"/>
          <w:b/>
          <w:bCs/>
          <w:sz w:val="22"/>
          <w:szCs w:val="22"/>
        </w:rPr>
        <w:t>.</w:t>
      </w:r>
    </w:p>
    <w:p w14:paraId="33A6F3EA" w14:textId="77777777" w:rsidR="006963DA" w:rsidRPr="00C65BA0" w:rsidRDefault="006963DA" w:rsidP="006963DA">
      <w:pPr>
        <w:spacing w:line="336" w:lineRule="auto"/>
        <w:ind w:left="142" w:right="401"/>
        <w:rPr>
          <w:rFonts w:ascii="Verdana" w:hAnsi="Verdana"/>
          <w:b/>
          <w:bCs/>
          <w:sz w:val="22"/>
          <w:szCs w:val="22"/>
        </w:rPr>
      </w:pPr>
    </w:p>
    <w:p w14:paraId="4D771175" w14:textId="012E5651" w:rsidR="007836F4" w:rsidRPr="00C65BA0" w:rsidRDefault="006963DA" w:rsidP="006963DA">
      <w:pPr>
        <w:spacing w:line="336" w:lineRule="auto"/>
        <w:ind w:left="-142" w:right="-24"/>
        <w:rPr>
          <w:rFonts w:ascii="Verdana" w:hAnsi="Verdana"/>
          <w:sz w:val="20"/>
          <w:szCs w:val="20"/>
        </w:rPr>
      </w:pPr>
      <w:r w:rsidRPr="00C65BA0">
        <w:rPr>
          <w:rFonts w:ascii="Verdana" w:hAnsi="Verdana"/>
          <w:b/>
          <w:bCs/>
          <w:sz w:val="20"/>
          <w:szCs w:val="20"/>
        </w:rPr>
        <w:t>TEXA TMD</w:t>
      </w:r>
      <w:r w:rsidRPr="00C65BA0">
        <w:rPr>
          <w:rFonts w:ascii="Verdana" w:hAnsi="Verdana"/>
          <w:sz w:val="20"/>
          <w:szCs w:val="20"/>
        </w:rPr>
        <w:t xml:space="preserve">, la divisione aziendale </w:t>
      </w:r>
      <w:r w:rsidR="00151E04">
        <w:rPr>
          <w:rFonts w:ascii="Verdana" w:hAnsi="Verdana"/>
          <w:sz w:val="20"/>
          <w:szCs w:val="20"/>
        </w:rPr>
        <w:t>che si occupa</w:t>
      </w:r>
      <w:r w:rsidRPr="00C65BA0">
        <w:rPr>
          <w:rFonts w:ascii="Verdana" w:hAnsi="Verdana"/>
          <w:sz w:val="20"/>
          <w:szCs w:val="20"/>
        </w:rPr>
        <w:t xml:space="preserve"> </w:t>
      </w:r>
      <w:r w:rsidR="00151E04">
        <w:rPr>
          <w:rFonts w:ascii="Verdana" w:hAnsi="Verdana"/>
          <w:sz w:val="20"/>
          <w:szCs w:val="20"/>
        </w:rPr>
        <w:t>di</w:t>
      </w:r>
      <w:r w:rsidRPr="00C65BA0">
        <w:rPr>
          <w:rFonts w:ascii="Verdana" w:hAnsi="Verdana"/>
          <w:sz w:val="20"/>
          <w:szCs w:val="20"/>
        </w:rPr>
        <w:t xml:space="preserve"> telematica per la gestione da remoto delle flotte, partecipa alla </w:t>
      </w:r>
      <w:proofErr w:type="gramStart"/>
      <w:r w:rsidRPr="00C65BA0">
        <w:rPr>
          <w:rFonts w:ascii="Verdana" w:hAnsi="Verdana"/>
          <w:b/>
          <w:bCs/>
          <w:sz w:val="20"/>
          <w:szCs w:val="20"/>
        </w:rPr>
        <w:t>45esima</w:t>
      </w:r>
      <w:proofErr w:type="gramEnd"/>
      <w:r w:rsidRPr="00C65BA0">
        <w:rPr>
          <w:rFonts w:ascii="Verdana" w:hAnsi="Verdana"/>
          <w:b/>
          <w:bCs/>
          <w:sz w:val="20"/>
          <w:szCs w:val="20"/>
        </w:rPr>
        <w:t xml:space="preserve"> edizione di</w:t>
      </w:r>
      <w:r w:rsidRPr="00C65BA0">
        <w:rPr>
          <w:rFonts w:ascii="Verdana" w:hAnsi="Verdana"/>
          <w:sz w:val="20"/>
          <w:szCs w:val="20"/>
        </w:rPr>
        <w:t xml:space="preserve"> </w:t>
      </w:r>
      <w:r w:rsidRPr="00C65BA0">
        <w:rPr>
          <w:rFonts w:ascii="Verdana" w:hAnsi="Verdana"/>
          <w:b/>
          <w:bCs/>
          <w:sz w:val="20"/>
          <w:szCs w:val="20"/>
        </w:rPr>
        <w:t>EIMA International</w:t>
      </w:r>
      <w:r w:rsidRPr="00C65BA0">
        <w:rPr>
          <w:rFonts w:ascii="Verdana" w:hAnsi="Verdana"/>
          <w:sz w:val="20"/>
          <w:szCs w:val="20"/>
        </w:rPr>
        <w:t xml:space="preserve">, biennale promossa da </w:t>
      </w:r>
      <w:hyperlink r:id="rId11" w:history="1">
        <w:r w:rsidRPr="00C65BA0">
          <w:rPr>
            <w:rStyle w:val="Collegamentoipertestuale"/>
            <w:rFonts w:ascii="Verdana" w:hAnsi="Verdana"/>
            <w:b/>
            <w:bCs/>
            <w:sz w:val="20"/>
            <w:szCs w:val="20"/>
          </w:rPr>
          <w:t>FEDERUNACOMA</w:t>
        </w:r>
      </w:hyperlink>
      <w:r w:rsidRPr="00C65BA0">
        <w:rPr>
          <w:rFonts w:ascii="Verdana" w:hAnsi="Verdana"/>
          <w:sz w:val="20"/>
          <w:szCs w:val="20"/>
        </w:rPr>
        <w:t xml:space="preserve"> </w:t>
      </w:r>
      <w:r w:rsidR="00151E04">
        <w:rPr>
          <w:rFonts w:ascii="Verdana" w:hAnsi="Verdana"/>
          <w:sz w:val="20"/>
          <w:szCs w:val="20"/>
        </w:rPr>
        <w:t>che si rivolge</w:t>
      </w:r>
      <w:r w:rsidRPr="00C65BA0">
        <w:rPr>
          <w:rFonts w:ascii="Verdana" w:hAnsi="Verdana"/>
          <w:sz w:val="20"/>
          <w:szCs w:val="20"/>
        </w:rPr>
        <w:t xml:space="preserve"> alle industrie costruttrici di mezzi agricoli</w:t>
      </w:r>
      <w:r w:rsidR="00B404FE">
        <w:rPr>
          <w:rFonts w:ascii="Verdana" w:hAnsi="Verdana"/>
          <w:sz w:val="20"/>
          <w:szCs w:val="20"/>
        </w:rPr>
        <w:t xml:space="preserve"> (</w:t>
      </w:r>
      <w:r w:rsidRPr="00C65BA0">
        <w:rPr>
          <w:rFonts w:ascii="Verdana" w:hAnsi="Verdana"/>
          <w:sz w:val="20"/>
          <w:szCs w:val="20"/>
        </w:rPr>
        <w:t xml:space="preserve">Bologna </w:t>
      </w:r>
      <w:r w:rsidR="00B404FE">
        <w:rPr>
          <w:rFonts w:ascii="Verdana" w:hAnsi="Verdana"/>
          <w:sz w:val="20"/>
          <w:szCs w:val="20"/>
        </w:rPr>
        <w:t>Fiere</w:t>
      </w:r>
      <w:r w:rsidR="00B404FE" w:rsidRPr="00946A16">
        <w:rPr>
          <w:rFonts w:ascii="Verdana" w:hAnsi="Verdana"/>
          <w:sz w:val="20"/>
          <w:szCs w:val="20"/>
        </w:rPr>
        <w:t xml:space="preserve">, </w:t>
      </w:r>
      <w:r w:rsidRPr="00946A16">
        <w:rPr>
          <w:rFonts w:ascii="Verdana" w:hAnsi="Verdana"/>
          <w:sz w:val="20"/>
          <w:szCs w:val="20"/>
        </w:rPr>
        <w:t>9</w:t>
      </w:r>
      <w:r w:rsidR="00B404FE" w:rsidRPr="00946A16">
        <w:rPr>
          <w:rFonts w:ascii="Verdana" w:hAnsi="Verdana"/>
          <w:sz w:val="20"/>
          <w:szCs w:val="20"/>
        </w:rPr>
        <w:t>-</w:t>
      </w:r>
      <w:r w:rsidRPr="00946A16">
        <w:rPr>
          <w:rFonts w:ascii="Verdana" w:hAnsi="Verdana"/>
          <w:sz w:val="20"/>
          <w:szCs w:val="20"/>
        </w:rPr>
        <w:t>13 novembre</w:t>
      </w:r>
      <w:r w:rsidR="00B404FE" w:rsidRPr="00946A16">
        <w:rPr>
          <w:rFonts w:ascii="Verdana" w:hAnsi="Verdana"/>
          <w:sz w:val="20"/>
          <w:szCs w:val="20"/>
        </w:rPr>
        <w:t>)</w:t>
      </w:r>
      <w:r w:rsidRPr="00946A16">
        <w:rPr>
          <w:rFonts w:ascii="Verdana" w:hAnsi="Verdana"/>
          <w:sz w:val="20"/>
          <w:szCs w:val="20"/>
        </w:rPr>
        <w:t>.</w:t>
      </w:r>
      <w:r w:rsidRPr="00C65BA0">
        <w:rPr>
          <w:rFonts w:ascii="Verdana" w:hAnsi="Verdana"/>
          <w:sz w:val="20"/>
          <w:szCs w:val="20"/>
        </w:rPr>
        <w:t xml:space="preserve"> </w:t>
      </w:r>
      <w:r w:rsidR="00EC5471">
        <w:rPr>
          <w:rFonts w:ascii="Verdana" w:hAnsi="Verdana"/>
          <w:sz w:val="20"/>
          <w:szCs w:val="20"/>
        </w:rPr>
        <w:t xml:space="preserve">Nell’area </w:t>
      </w:r>
      <w:r w:rsidR="00EC5471" w:rsidRPr="00151E04">
        <w:rPr>
          <w:rFonts w:ascii="Verdana" w:hAnsi="Verdana"/>
          <w:sz w:val="20"/>
          <w:szCs w:val="20"/>
        </w:rPr>
        <w:t>dedicata</w:t>
      </w:r>
      <w:r w:rsidRPr="00C65BA0">
        <w:rPr>
          <w:rFonts w:ascii="Verdana" w:hAnsi="Verdana"/>
          <w:sz w:val="20"/>
          <w:szCs w:val="20"/>
        </w:rPr>
        <w:t xml:space="preserve"> all’interno dello </w:t>
      </w:r>
      <w:r w:rsidR="00EC5471">
        <w:rPr>
          <w:rFonts w:ascii="Verdana" w:hAnsi="Verdana"/>
          <w:sz w:val="20"/>
          <w:szCs w:val="20"/>
        </w:rPr>
        <w:t xml:space="preserve">spazio </w:t>
      </w:r>
      <w:r w:rsidRPr="00C65BA0">
        <w:rPr>
          <w:rFonts w:ascii="Verdana" w:hAnsi="Verdana"/>
          <w:sz w:val="20"/>
          <w:szCs w:val="20"/>
        </w:rPr>
        <w:t xml:space="preserve">espositivo di </w:t>
      </w:r>
      <w:hyperlink r:id="rId12" w:history="1">
        <w:r w:rsidRPr="00C65BA0">
          <w:rPr>
            <w:rStyle w:val="Collegamentoipertestuale"/>
            <w:rFonts w:ascii="Verdana" w:hAnsi="Verdana"/>
            <w:b/>
            <w:bCs/>
            <w:sz w:val="20"/>
            <w:szCs w:val="20"/>
          </w:rPr>
          <w:t>FEDERACMA</w:t>
        </w:r>
      </w:hyperlink>
      <w:r w:rsidRPr="00C65BA0">
        <w:rPr>
          <w:rFonts w:ascii="Verdana" w:hAnsi="Verdana"/>
          <w:sz w:val="20"/>
          <w:szCs w:val="20"/>
        </w:rPr>
        <w:t>, padiglione 29, stand D17</w:t>
      </w:r>
      <w:r w:rsidR="00EC5471">
        <w:rPr>
          <w:rFonts w:ascii="Verdana" w:hAnsi="Verdana"/>
          <w:sz w:val="20"/>
          <w:szCs w:val="20"/>
        </w:rPr>
        <w:t xml:space="preserve">, </w:t>
      </w:r>
      <w:r w:rsidRPr="00C65BA0">
        <w:rPr>
          <w:rFonts w:ascii="Verdana" w:hAnsi="Verdana"/>
          <w:sz w:val="20"/>
          <w:szCs w:val="20"/>
        </w:rPr>
        <w:t xml:space="preserve">verrà presentato </w:t>
      </w:r>
      <w:r w:rsidRPr="00C65BA0">
        <w:rPr>
          <w:rFonts w:ascii="Verdana" w:hAnsi="Verdana"/>
          <w:b/>
          <w:bCs/>
          <w:sz w:val="20"/>
          <w:szCs w:val="20"/>
        </w:rPr>
        <w:t>TMD DOG</w:t>
      </w:r>
      <w:r w:rsidR="00F264D5">
        <w:rPr>
          <w:rFonts w:ascii="Verdana" w:hAnsi="Verdana"/>
          <w:sz w:val="20"/>
          <w:szCs w:val="20"/>
        </w:rPr>
        <w:t xml:space="preserve">. </w:t>
      </w:r>
      <w:r w:rsidR="00F264D5" w:rsidRPr="007B01AA">
        <w:rPr>
          <w:rFonts w:ascii="Verdana" w:hAnsi="Verdana"/>
          <w:sz w:val="20"/>
          <w:szCs w:val="20"/>
        </w:rPr>
        <w:t xml:space="preserve">Si tratta di un </w:t>
      </w:r>
      <w:r w:rsidRPr="007B01AA">
        <w:rPr>
          <w:rFonts w:ascii="Verdana" w:hAnsi="Verdana"/>
          <w:sz w:val="20"/>
          <w:szCs w:val="20"/>
        </w:rPr>
        <w:t>servizio molto importante</w:t>
      </w:r>
      <w:r w:rsidR="005F23F1" w:rsidRPr="007B01AA">
        <w:rPr>
          <w:rFonts w:ascii="Verdana" w:hAnsi="Verdana"/>
          <w:sz w:val="20"/>
          <w:szCs w:val="20"/>
        </w:rPr>
        <w:t xml:space="preserve"> che </w:t>
      </w:r>
      <w:r w:rsidR="00F264D5" w:rsidRPr="007B01AA">
        <w:rPr>
          <w:rFonts w:ascii="Verdana" w:hAnsi="Verdana"/>
          <w:sz w:val="20"/>
          <w:szCs w:val="20"/>
        </w:rPr>
        <w:t>pone</w:t>
      </w:r>
      <w:r w:rsidR="005F23F1" w:rsidRPr="007B01AA">
        <w:rPr>
          <w:rFonts w:ascii="Verdana" w:hAnsi="Verdana"/>
          <w:sz w:val="20"/>
          <w:szCs w:val="20"/>
        </w:rPr>
        <w:t xml:space="preserve"> il suo focus sulla </w:t>
      </w:r>
      <w:r w:rsidR="005F23F1" w:rsidRPr="007B01AA">
        <w:rPr>
          <w:rFonts w:ascii="Verdana" w:hAnsi="Verdana"/>
          <w:b/>
          <w:bCs/>
          <w:sz w:val="20"/>
          <w:szCs w:val="20"/>
        </w:rPr>
        <w:t>tempestività di intervento</w:t>
      </w:r>
      <w:r w:rsidRPr="00C65BA0">
        <w:rPr>
          <w:rFonts w:ascii="Verdana" w:hAnsi="Verdana"/>
          <w:b/>
          <w:bCs/>
          <w:sz w:val="20"/>
          <w:szCs w:val="20"/>
        </w:rPr>
        <w:t xml:space="preserve"> per contrastare il</w:t>
      </w:r>
      <w:r w:rsidRPr="00C65BA0">
        <w:rPr>
          <w:rFonts w:ascii="Verdana" w:hAnsi="Verdana"/>
          <w:sz w:val="20"/>
          <w:szCs w:val="20"/>
        </w:rPr>
        <w:t xml:space="preserve"> </w:t>
      </w:r>
      <w:r w:rsidRPr="00C65BA0">
        <w:rPr>
          <w:rFonts w:ascii="Verdana" w:hAnsi="Verdana"/>
          <w:b/>
          <w:bCs/>
          <w:sz w:val="20"/>
          <w:szCs w:val="20"/>
        </w:rPr>
        <w:t>furto dei m</w:t>
      </w:r>
      <w:r w:rsidR="00C65BA0" w:rsidRPr="00C65BA0">
        <w:rPr>
          <w:rFonts w:ascii="Verdana" w:hAnsi="Verdana"/>
          <w:b/>
          <w:bCs/>
          <w:sz w:val="20"/>
          <w:szCs w:val="20"/>
        </w:rPr>
        <w:t>acchinari</w:t>
      </w:r>
      <w:r w:rsidRPr="00C65BA0">
        <w:rPr>
          <w:rFonts w:ascii="Verdana" w:hAnsi="Verdana"/>
          <w:b/>
          <w:bCs/>
          <w:sz w:val="20"/>
          <w:szCs w:val="20"/>
        </w:rPr>
        <w:t xml:space="preserve"> agricoli</w:t>
      </w:r>
      <w:r w:rsidRPr="00C65BA0">
        <w:rPr>
          <w:rFonts w:ascii="Verdana" w:hAnsi="Verdana"/>
          <w:sz w:val="20"/>
          <w:szCs w:val="20"/>
        </w:rPr>
        <w:t xml:space="preserve">, </w:t>
      </w:r>
      <w:r w:rsidR="00946A16">
        <w:rPr>
          <w:rFonts w:ascii="Verdana" w:hAnsi="Verdana"/>
          <w:sz w:val="20"/>
          <w:szCs w:val="20"/>
        </w:rPr>
        <w:t>fenomeno purtroppo diffuso</w:t>
      </w:r>
      <w:r w:rsidR="00842871">
        <w:rPr>
          <w:rFonts w:ascii="Verdana" w:hAnsi="Verdana"/>
          <w:sz w:val="20"/>
          <w:szCs w:val="20"/>
        </w:rPr>
        <w:t xml:space="preserve"> ed in crescita</w:t>
      </w:r>
      <w:r w:rsidRPr="00C65BA0">
        <w:rPr>
          <w:rFonts w:ascii="Verdana" w:hAnsi="Verdana"/>
          <w:sz w:val="20"/>
          <w:szCs w:val="20"/>
        </w:rPr>
        <w:t xml:space="preserve"> che colpisce molte aziende in Italia e all’estero.</w:t>
      </w:r>
    </w:p>
    <w:p w14:paraId="5E9C8CF4" w14:textId="77777777" w:rsidR="007836F4" w:rsidRPr="00C65BA0" w:rsidRDefault="007836F4" w:rsidP="006963DA">
      <w:pPr>
        <w:spacing w:line="336" w:lineRule="auto"/>
        <w:ind w:left="-142" w:right="-24"/>
        <w:rPr>
          <w:rFonts w:ascii="Verdana" w:hAnsi="Verdana"/>
          <w:sz w:val="20"/>
          <w:szCs w:val="20"/>
        </w:rPr>
      </w:pPr>
    </w:p>
    <w:p w14:paraId="339DF79A" w14:textId="00049B17" w:rsidR="006963DA" w:rsidRPr="00C65BA0" w:rsidRDefault="007B01AA" w:rsidP="006963DA">
      <w:pPr>
        <w:spacing w:line="336" w:lineRule="auto"/>
        <w:ind w:left="-142" w:right="-24"/>
        <w:rPr>
          <w:rFonts w:ascii="Verdana" w:hAnsi="Verdana"/>
          <w:sz w:val="20"/>
          <w:szCs w:val="20"/>
        </w:rPr>
      </w:pPr>
      <w:r>
        <w:rPr>
          <w:rFonts w:ascii="Verdana" w:hAnsi="Verdana"/>
          <w:sz w:val="20"/>
          <w:szCs w:val="20"/>
        </w:rPr>
        <w:t xml:space="preserve">Il servizio </w:t>
      </w:r>
      <w:r w:rsidR="006963DA" w:rsidRPr="00C65BA0">
        <w:rPr>
          <w:rFonts w:ascii="Verdana" w:hAnsi="Verdana"/>
          <w:sz w:val="20"/>
          <w:szCs w:val="20"/>
        </w:rPr>
        <w:t xml:space="preserve">TMD DOG </w:t>
      </w:r>
      <w:r>
        <w:rPr>
          <w:rFonts w:ascii="Verdana" w:hAnsi="Verdana"/>
          <w:sz w:val="20"/>
          <w:szCs w:val="20"/>
        </w:rPr>
        <w:t xml:space="preserve">comprende un </w:t>
      </w:r>
      <w:r w:rsidR="00F264D5">
        <w:rPr>
          <w:rFonts w:ascii="Verdana" w:hAnsi="Verdana"/>
          <w:sz w:val="20"/>
          <w:szCs w:val="20"/>
        </w:rPr>
        <w:t>dispositivo</w:t>
      </w:r>
      <w:r>
        <w:rPr>
          <w:rFonts w:ascii="Verdana" w:hAnsi="Verdana"/>
          <w:sz w:val="20"/>
          <w:szCs w:val="20"/>
        </w:rPr>
        <w:t>,</w:t>
      </w:r>
      <w:r w:rsidR="00F264D5">
        <w:rPr>
          <w:rFonts w:ascii="Verdana" w:hAnsi="Verdana"/>
          <w:sz w:val="20"/>
          <w:szCs w:val="20"/>
        </w:rPr>
        <w:t xml:space="preserve"> </w:t>
      </w:r>
      <w:r w:rsidR="006963DA" w:rsidRPr="00C65BA0">
        <w:rPr>
          <w:rFonts w:ascii="Verdana" w:hAnsi="Verdana"/>
          <w:sz w:val="20"/>
          <w:szCs w:val="20"/>
        </w:rPr>
        <w:t xml:space="preserve">facilmente </w:t>
      </w:r>
      <w:r w:rsidR="00842871">
        <w:rPr>
          <w:rFonts w:ascii="Verdana" w:hAnsi="Verdana"/>
          <w:sz w:val="20"/>
          <w:szCs w:val="20"/>
        </w:rPr>
        <w:t xml:space="preserve">posizionabile in modo occulto </w:t>
      </w:r>
      <w:r w:rsidR="006963DA" w:rsidRPr="00C65BA0">
        <w:rPr>
          <w:rFonts w:ascii="Verdana" w:hAnsi="Verdana"/>
          <w:sz w:val="20"/>
          <w:szCs w:val="20"/>
        </w:rPr>
        <w:t>all’interno di attrezzature e macchine agricole</w:t>
      </w:r>
      <w:r>
        <w:rPr>
          <w:rFonts w:ascii="Verdana" w:hAnsi="Verdana"/>
          <w:sz w:val="20"/>
          <w:szCs w:val="20"/>
        </w:rPr>
        <w:t>, d</w:t>
      </w:r>
      <w:r w:rsidR="006963DA" w:rsidRPr="00C65BA0">
        <w:rPr>
          <w:rFonts w:ascii="Verdana" w:hAnsi="Verdana"/>
          <w:sz w:val="20"/>
          <w:szCs w:val="20"/>
        </w:rPr>
        <w:t xml:space="preserve">otato di una scheda SIM e di </w:t>
      </w:r>
      <w:r>
        <w:rPr>
          <w:rFonts w:ascii="Verdana" w:hAnsi="Verdana"/>
          <w:sz w:val="20"/>
          <w:szCs w:val="20"/>
        </w:rPr>
        <w:t xml:space="preserve">un </w:t>
      </w:r>
      <w:r w:rsidR="006963DA" w:rsidRPr="00C65BA0">
        <w:rPr>
          <w:rFonts w:ascii="Verdana" w:hAnsi="Verdana"/>
          <w:sz w:val="20"/>
          <w:szCs w:val="20"/>
        </w:rPr>
        <w:t>ricevitore GNSS</w:t>
      </w:r>
      <w:r>
        <w:rPr>
          <w:rFonts w:ascii="Verdana" w:hAnsi="Verdana"/>
          <w:sz w:val="20"/>
          <w:szCs w:val="20"/>
        </w:rPr>
        <w:t>.</w:t>
      </w:r>
      <w:r w:rsidR="006963DA" w:rsidRPr="00C65BA0">
        <w:rPr>
          <w:rFonts w:ascii="Verdana" w:hAnsi="Verdana"/>
          <w:sz w:val="20"/>
          <w:szCs w:val="20"/>
        </w:rPr>
        <w:t xml:space="preserve"> </w:t>
      </w:r>
      <w:r>
        <w:rPr>
          <w:rFonts w:ascii="Verdana" w:hAnsi="Verdana"/>
          <w:b/>
          <w:bCs/>
          <w:sz w:val="20"/>
          <w:szCs w:val="20"/>
        </w:rPr>
        <w:t>P</w:t>
      </w:r>
      <w:r w:rsidR="006963DA" w:rsidRPr="00C65BA0">
        <w:rPr>
          <w:rFonts w:ascii="Verdana" w:hAnsi="Verdana"/>
          <w:b/>
          <w:bCs/>
          <w:sz w:val="20"/>
          <w:szCs w:val="20"/>
        </w:rPr>
        <w:t>uò attivarsi fino a 12 volte al giorno</w:t>
      </w:r>
      <w:r w:rsidR="006963DA" w:rsidRPr="00C65BA0">
        <w:rPr>
          <w:rFonts w:ascii="Verdana" w:hAnsi="Verdana"/>
          <w:sz w:val="20"/>
          <w:szCs w:val="20"/>
        </w:rPr>
        <w:t>, per assicurare una maggiore</w:t>
      </w:r>
      <w:r w:rsidR="00AF2536">
        <w:rPr>
          <w:rFonts w:ascii="Verdana" w:hAnsi="Verdana"/>
          <w:sz w:val="20"/>
          <w:szCs w:val="20"/>
        </w:rPr>
        <w:t xml:space="preserve"> </w:t>
      </w:r>
      <w:r w:rsidR="006963DA" w:rsidRPr="00C65BA0">
        <w:rPr>
          <w:rFonts w:ascii="Verdana" w:hAnsi="Verdana"/>
          <w:sz w:val="20"/>
          <w:szCs w:val="20"/>
        </w:rPr>
        <w:t>efficacia</w:t>
      </w:r>
      <w:r w:rsidR="00842871">
        <w:rPr>
          <w:rFonts w:ascii="Verdana" w:hAnsi="Verdana"/>
          <w:sz w:val="20"/>
          <w:szCs w:val="20"/>
        </w:rPr>
        <w:t xml:space="preserve">, in termini di tempestività di </w:t>
      </w:r>
      <w:r w:rsidR="000B4E4E">
        <w:rPr>
          <w:rFonts w:ascii="Verdana" w:hAnsi="Verdana"/>
          <w:sz w:val="20"/>
          <w:szCs w:val="20"/>
        </w:rPr>
        <w:t>intervento,</w:t>
      </w:r>
      <w:r w:rsidR="000B4E4E" w:rsidRPr="00C65BA0">
        <w:rPr>
          <w:rFonts w:ascii="Verdana" w:hAnsi="Verdana"/>
          <w:sz w:val="20"/>
          <w:szCs w:val="20"/>
        </w:rPr>
        <w:t xml:space="preserve"> in</w:t>
      </w:r>
      <w:r w:rsidR="006963DA" w:rsidRPr="00C65BA0">
        <w:rPr>
          <w:rFonts w:ascii="Verdana" w:hAnsi="Verdana"/>
          <w:sz w:val="20"/>
          <w:szCs w:val="20"/>
        </w:rPr>
        <w:t xml:space="preserve"> caso di furto. Nel momento in cui si verifica una sottrazione d</w:t>
      </w:r>
      <w:r w:rsidR="00C65BA0" w:rsidRPr="00C65BA0">
        <w:rPr>
          <w:rFonts w:ascii="Verdana" w:hAnsi="Verdana"/>
          <w:sz w:val="20"/>
          <w:szCs w:val="20"/>
        </w:rPr>
        <w:t>i un</w:t>
      </w:r>
      <w:r w:rsidR="006963DA" w:rsidRPr="00C65BA0">
        <w:rPr>
          <w:rFonts w:ascii="Verdana" w:hAnsi="Verdana"/>
          <w:sz w:val="20"/>
          <w:szCs w:val="20"/>
        </w:rPr>
        <w:t xml:space="preserve"> me</w:t>
      </w:r>
      <w:r w:rsidR="00C65BA0" w:rsidRPr="00C65BA0">
        <w:rPr>
          <w:rFonts w:ascii="Verdana" w:hAnsi="Verdana"/>
          <w:sz w:val="20"/>
          <w:szCs w:val="20"/>
        </w:rPr>
        <w:t>zzo</w:t>
      </w:r>
      <w:r w:rsidR="006963DA" w:rsidRPr="00C65BA0">
        <w:rPr>
          <w:rFonts w:ascii="Verdana" w:hAnsi="Verdana"/>
          <w:sz w:val="20"/>
          <w:szCs w:val="20"/>
        </w:rPr>
        <w:t xml:space="preserve">, confermata telefonicamente dal proprietario/utilizzatore, la </w:t>
      </w:r>
      <w:r w:rsidR="006963DA" w:rsidRPr="00C65BA0">
        <w:rPr>
          <w:rFonts w:ascii="Verdana" w:hAnsi="Verdana"/>
          <w:b/>
          <w:bCs/>
          <w:sz w:val="20"/>
          <w:szCs w:val="20"/>
        </w:rPr>
        <w:t>Centrale Operativa TEXA</w:t>
      </w:r>
      <w:r w:rsidR="006963DA" w:rsidRPr="00C65BA0">
        <w:rPr>
          <w:rFonts w:ascii="Verdana" w:hAnsi="Verdana"/>
          <w:sz w:val="20"/>
          <w:szCs w:val="20"/>
        </w:rPr>
        <w:t xml:space="preserve">, munita di licenza Prefettizia e quindi in grado di </w:t>
      </w:r>
      <w:r w:rsidR="00842871">
        <w:rPr>
          <w:rFonts w:ascii="Verdana" w:hAnsi="Verdana"/>
          <w:sz w:val="20"/>
          <w:szCs w:val="20"/>
        </w:rPr>
        <w:t>richiedere l’intervento delle</w:t>
      </w:r>
      <w:r w:rsidR="006963DA" w:rsidRPr="00C65BA0">
        <w:rPr>
          <w:rFonts w:ascii="Verdana" w:hAnsi="Verdana"/>
          <w:sz w:val="20"/>
          <w:szCs w:val="20"/>
        </w:rPr>
        <w:t xml:space="preserve"> Forze</w:t>
      </w:r>
      <w:r w:rsidR="006963DA" w:rsidRPr="00C65BA0">
        <w:rPr>
          <w:rFonts w:ascii="Verdana" w:hAnsi="Verdana"/>
          <w:b/>
          <w:bCs/>
          <w:sz w:val="20"/>
          <w:szCs w:val="20"/>
        </w:rPr>
        <w:t xml:space="preserve"> </w:t>
      </w:r>
      <w:r w:rsidR="006963DA" w:rsidRPr="00C65BA0">
        <w:rPr>
          <w:rFonts w:ascii="Verdana" w:hAnsi="Verdana"/>
          <w:sz w:val="20"/>
          <w:szCs w:val="20"/>
        </w:rPr>
        <w:t>dell’Ordine, attiva il d</w:t>
      </w:r>
      <w:r>
        <w:rPr>
          <w:rFonts w:ascii="Verdana" w:hAnsi="Verdana"/>
          <w:sz w:val="20"/>
          <w:szCs w:val="20"/>
        </w:rPr>
        <w:t>evice</w:t>
      </w:r>
      <w:r w:rsidR="006963DA" w:rsidRPr="00C65BA0">
        <w:rPr>
          <w:rFonts w:ascii="Verdana" w:hAnsi="Verdana"/>
          <w:sz w:val="20"/>
          <w:szCs w:val="20"/>
        </w:rPr>
        <w:t xml:space="preserve"> </w:t>
      </w:r>
      <w:r w:rsidR="00842871">
        <w:rPr>
          <w:rFonts w:ascii="Verdana" w:hAnsi="Verdana"/>
          <w:sz w:val="20"/>
          <w:szCs w:val="20"/>
        </w:rPr>
        <w:t>da remoto abilitandone</w:t>
      </w:r>
      <w:r w:rsidR="006963DA" w:rsidRPr="00C65BA0">
        <w:rPr>
          <w:rFonts w:ascii="Verdana" w:hAnsi="Verdana"/>
          <w:sz w:val="20"/>
          <w:szCs w:val="20"/>
        </w:rPr>
        <w:t xml:space="preserve"> la comunicazione e la </w:t>
      </w:r>
      <w:r w:rsidR="006963DA" w:rsidRPr="005F23F1">
        <w:rPr>
          <w:rFonts w:ascii="Verdana" w:hAnsi="Verdana"/>
          <w:b/>
          <w:bCs/>
          <w:sz w:val="20"/>
          <w:szCs w:val="20"/>
        </w:rPr>
        <w:t>geolocalizzazione satellitare continuativa</w:t>
      </w:r>
      <w:r w:rsidR="006963DA" w:rsidRPr="00C65BA0">
        <w:rPr>
          <w:rFonts w:ascii="Verdana" w:hAnsi="Verdana"/>
          <w:sz w:val="20"/>
          <w:szCs w:val="20"/>
        </w:rPr>
        <w:t xml:space="preserve">. TMD DOG </w:t>
      </w:r>
      <w:r w:rsidR="006963DA" w:rsidRPr="00C65BA0">
        <w:rPr>
          <w:rFonts w:ascii="Verdana" w:hAnsi="Verdana"/>
          <w:b/>
          <w:bCs/>
          <w:sz w:val="20"/>
          <w:szCs w:val="20"/>
        </w:rPr>
        <w:t>rileva e trasmette una posizione al minuto</w:t>
      </w:r>
      <w:r w:rsidR="006963DA" w:rsidRPr="00C65BA0">
        <w:rPr>
          <w:rFonts w:ascii="Verdana" w:hAnsi="Verdana"/>
          <w:sz w:val="20"/>
          <w:szCs w:val="20"/>
        </w:rPr>
        <w:t>, tracciando lo spostamento in tempo reale, anche fuori dall’Italia.</w:t>
      </w:r>
    </w:p>
    <w:p w14:paraId="3A244B93" w14:textId="77777777" w:rsidR="006963DA" w:rsidRPr="00C65BA0" w:rsidRDefault="006963DA" w:rsidP="006963DA">
      <w:pPr>
        <w:spacing w:line="336" w:lineRule="auto"/>
        <w:ind w:left="-142" w:right="-24"/>
        <w:rPr>
          <w:rFonts w:ascii="Verdana" w:hAnsi="Verdana"/>
          <w:sz w:val="20"/>
          <w:szCs w:val="20"/>
        </w:rPr>
      </w:pPr>
    </w:p>
    <w:p w14:paraId="35C38F91" w14:textId="6255C20B" w:rsidR="006963DA" w:rsidRPr="00C65BA0" w:rsidRDefault="006963DA" w:rsidP="006963DA">
      <w:pPr>
        <w:spacing w:line="336" w:lineRule="auto"/>
        <w:ind w:left="-142" w:right="-24"/>
        <w:rPr>
          <w:rFonts w:ascii="Verdana" w:hAnsi="Verdana"/>
          <w:sz w:val="20"/>
          <w:szCs w:val="20"/>
        </w:rPr>
      </w:pPr>
      <w:r w:rsidRPr="00C65BA0">
        <w:rPr>
          <w:rFonts w:ascii="Verdana" w:hAnsi="Verdana"/>
          <w:sz w:val="20"/>
          <w:szCs w:val="20"/>
        </w:rPr>
        <w:t xml:space="preserve">I furti </w:t>
      </w:r>
      <w:r w:rsidR="00C65BA0" w:rsidRPr="00C65BA0">
        <w:rPr>
          <w:rFonts w:ascii="Verdana" w:hAnsi="Verdana"/>
          <w:sz w:val="20"/>
          <w:szCs w:val="20"/>
        </w:rPr>
        <w:t>in questo settore</w:t>
      </w:r>
      <w:r w:rsidR="00AF2536">
        <w:rPr>
          <w:rFonts w:ascii="Verdana" w:hAnsi="Verdana"/>
          <w:sz w:val="20"/>
          <w:szCs w:val="20"/>
        </w:rPr>
        <w:t xml:space="preserve"> </w:t>
      </w:r>
      <w:r w:rsidRPr="00C65BA0">
        <w:rPr>
          <w:rFonts w:ascii="Verdana" w:hAnsi="Verdana"/>
          <w:sz w:val="20"/>
          <w:szCs w:val="20"/>
        </w:rPr>
        <w:t xml:space="preserve">sono all’ordine del giorno – spiega </w:t>
      </w:r>
      <w:r w:rsidRPr="00C65BA0">
        <w:rPr>
          <w:rFonts w:ascii="Verdana" w:hAnsi="Verdana"/>
          <w:b/>
          <w:bCs/>
          <w:sz w:val="20"/>
          <w:szCs w:val="20"/>
        </w:rPr>
        <w:t>Roberto Moneda</w:t>
      </w:r>
      <w:r w:rsidRPr="00C65BA0">
        <w:rPr>
          <w:rFonts w:ascii="Verdana" w:hAnsi="Verdana"/>
          <w:sz w:val="20"/>
          <w:szCs w:val="20"/>
        </w:rPr>
        <w:t>, </w:t>
      </w:r>
      <w:r w:rsidR="008E588C" w:rsidRPr="00C65BA0">
        <w:rPr>
          <w:rFonts w:ascii="Verdana" w:hAnsi="Verdana"/>
          <w:b/>
          <w:bCs/>
          <w:sz w:val="20"/>
          <w:szCs w:val="20"/>
        </w:rPr>
        <w:t xml:space="preserve">Head of </w:t>
      </w:r>
      <w:r w:rsidRPr="00C65BA0">
        <w:rPr>
          <w:rFonts w:ascii="Verdana" w:hAnsi="Verdana"/>
          <w:b/>
          <w:bCs/>
          <w:sz w:val="20"/>
          <w:szCs w:val="20"/>
        </w:rPr>
        <w:t>TMD</w:t>
      </w:r>
      <w:r w:rsidR="008E588C" w:rsidRPr="00C65BA0">
        <w:rPr>
          <w:rFonts w:ascii="Verdana" w:hAnsi="Verdana"/>
          <w:b/>
          <w:bCs/>
          <w:sz w:val="20"/>
          <w:szCs w:val="20"/>
        </w:rPr>
        <w:t xml:space="preserve"> Business Unit</w:t>
      </w:r>
      <w:r w:rsidRPr="00C65BA0">
        <w:rPr>
          <w:rFonts w:ascii="Verdana" w:hAnsi="Verdana"/>
          <w:sz w:val="20"/>
          <w:szCs w:val="20"/>
        </w:rPr>
        <w:t xml:space="preserve"> – e interessano non solo trattori, ma anche altre attrezzature utilizzate in ambito agricolo. Spesso vengono rubati e portati all’estero, rendendo molto complicato il ritrovamento e l’eventuale successivo recupero. Grazie al nostro servizio TMD DOG, </w:t>
      </w:r>
      <w:r w:rsidR="00946A16">
        <w:rPr>
          <w:rFonts w:ascii="Verdana" w:hAnsi="Verdana"/>
          <w:sz w:val="20"/>
          <w:szCs w:val="20"/>
        </w:rPr>
        <w:t xml:space="preserve">le possibilità di individuare il mezzo sottratto </w:t>
      </w:r>
      <w:r w:rsidRPr="00C65BA0">
        <w:rPr>
          <w:rFonts w:ascii="Verdana" w:hAnsi="Verdana"/>
          <w:sz w:val="20"/>
          <w:szCs w:val="20"/>
        </w:rPr>
        <w:t xml:space="preserve">aumentano in modo considerevole, anche perché mettiamo a disposizione una </w:t>
      </w:r>
      <w:r w:rsidR="00887EB3">
        <w:rPr>
          <w:rFonts w:ascii="Verdana" w:hAnsi="Verdana"/>
          <w:sz w:val="20"/>
          <w:szCs w:val="20"/>
        </w:rPr>
        <w:t>c</w:t>
      </w:r>
      <w:r w:rsidRPr="00C65BA0">
        <w:rPr>
          <w:rFonts w:ascii="Verdana" w:hAnsi="Verdana"/>
          <w:sz w:val="20"/>
          <w:szCs w:val="20"/>
        </w:rPr>
        <w:t xml:space="preserve">entrale </w:t>
      </w:r>
      <w:r w:rsidR="00887EB3">
        <w:rPr>
          <w:rFonts w:ascii="Verdana" w:hAnsi="Verdana"/>
          <w:sz w:val="20"/>
          <w:szCs w:val="20"/>
        </w:rPr>
        <w:t>o</w:t>
      </w:r>
      <w:r w:rsidRPr="00C65BA0">
        <w:rPr>
          <w:rFonts w:ascii="Verdana" w:hAnsi="Verdana"/>
          <w:sz w:val="20"/>
          <w:szCs w:val="20"/>
        </w:rPr>
        <w:t>perativa che supporta in modo costante le forze dell’ordine, anche al di fuori dei confini nazionali.</w:t>
      </w:r>
    </w:p>
    <w:p w14:paraId="5D59EC11" w14:textId="77777777" w:rsidR="006963DA" w:rsidRPr="00C65BA0" w:rsidRDefault="006963DA" w:rsidP="006963DA">
      <w:pPr>
        <w:spacing w:line="336" w:lineRule="auto"/>
        <w:ind w:left="-142" w:right="-24"/>
        <w:rPr>
          <w:rFonts w:ascii="Verdana" w:hAnsi="Verdana"/>
          <w:sz w:val="20"/>
          <w:szCs w:val="20"/>
        </w:rPr>
      </w:pPr>
    </w:p>
    <w:p w14:paraId="0000BF37" w14:textId="192C2B65" w:rsidR="006963DA" w:rsidRPr="00C65BA0" w:rsidRDefault="006963DA" w:rsidP="006963DA">
      <w:pPr>
        <w:spacing w:line="336" w:lineRule="auto"/>
        <w:ind w:left="-142" w:right="-24"/>
        <w:rPr>
          <w:rFonts w:ascii="Verdana" w:hAnsi="Verdana"/>
          <w:sz w:val="20"/>
          <w:szCs w:val="20"/>
        </w:rPr>
      </w:pPr>
      <w:r w:rsidRPr="00C65BA0">
        <w:rPr>
          <w:rFonts w:ascii="Verdana" w:hAnsi="Verdana"/>
          <w:sz w:val="20"/>
          <w:szCs w:val="20"/>
        </w:rPr>
        <w:t xml:space="preserve">Nei giorni di fiera, inoltre, presso lo stand FEDERACMA si terranno una serie di </w:t>
      </w:r>
      <w:r w:rsidR="00842871">
        <w:rPr>
          <w:rFonts w:ascii="Verdana" w:hAnsi="Verdana"/>
          <w:b/>
          <w:bCs/>
          <w:i/>
          <w:iCs/>
          <w:sz w:val="20"/>
          <w:szCs w:val="20"/>
        </w:rPr>
        <w:t>short events</w:t>
      </w:r>
      <w:r w:rsidRPr="00C65BA0">
        <w:rPr>
          <w:rFonts w:ascii="Verdana" w:hAnsi="Verdana"/>
          <w:b/>
          <w:bCs/>
          <w:sz w:val="20"/>
          <w:szCs w:val="20"/>
        </w:rPr>
        <w:t xml:space="preserve"> e miniconvegni,</w:t>
      </w:r>
      <w:r w:rsidRPr="00C65BA0">
        <w:rPr>
          <w:rFonts w:ascii="Verdana" w:hAnsi="Verdana"/>
          <w:sz w:val="20"/>
          <w:szCs w:val="20"/>
        </w:rPr>
        <w:t xml:space="preserve"> rispettivamente della durata di quindici minuti e </w:t>
      </w:r>
      <w:r w:rsidR="00842871">
        <w:rPr>
          <w:rFonts w:ascii="Verdana" w:hAnsi="Verdana"/>
          <w:sz w:val="20"/>
          <w:szCs w:val="20"/>
        </w:rPr>
        <w:t>mezz’ora</w:t>
      </w:r>
      <w:r w:rsidRPr="00C65BA0">
        <w:rPr>
          <w:rFonts w:ascii="Verdana" w:hAnsi="Verdana"/>
          <w:sz w:val="20"/>
          <w:szCs w:val="20"/>
        </w:rPr>
        <w:t xml:space="preserve">, all’interno di un teatro aperto su due lati. Qui, utilizzando una modalità di esposizione </w:t>
      </w:r>
      <w:r w:rsidR="000B4E4E">
        <w:rPr>
          <w:rFonts w:ascii="Verdana" w:hAnsi="Verdana"/>
          <w:sz w:val="20"/>
          <w:szCs w:val="20"/>
        </w:rPr>
        <w:t>“</w:t>
      </w:r>
      <w:r w:rsidR="00842871">
        <w:rPr>
          <w:rFonts w:ascii="Verdana" w:hAnsi="Verdana"/>
          <w:sz w:val="20"/>
          <w:szCs w:val="20"/>
        </w:rPr>
        <w:t>originale”</w:t>
      </w:r>
      <w:r w:rsidRPr="00C65BA0">
        <w:rPr>
          <w:rFonts w:ascii="Verdana" w:hAnsi="Verdana"/>
          <w:sz w:val="20"/>
          <w:szCs w:val="20"/>
        </w:rPr>
        <w:t xml:space="preserve">, </w:t>
      </w:r>
      <w:r w:rsidR="00842871">
        <w:rPr>
          <w:rFonts w:ascii="Verdana" w:hAnsi="Verdana"/>
          <w:sz w:val="20"/>
          <w:szCs w:val="20"/>
        </w:rPr>
        <w:t>verrà illustrato il funzionamento del servizio</w:t>
      </w:r>
      <w:r w:rsidRPr="00C65BA0">
        <w:rPr>
          <w:rFonts w:ascii="Verdana" w:hAnsi="Verdana"/>
          <w:sz w:val="20"/>
          <w:szCs w:val="20"/>
        </w:rPr>
        <w:t xml:space="preserve"> TEXA TMD </w:t>
      </w:r>
      <w:r w:rsidR="00842871">
        <w:rPr>
          <w:rFonts w:ascii="Verdana" w:hAnsi="Verdana"/>
          <w:sz w:val="20"/>
          <w:szCs w:val="20"/>
        </w:rPr>
        <w:t xml:space="preserve">DOG </w:t>
      </w:r>
      <w:r w:rsidRPr="00C65BA0">
        <w:rPr>
          <w:rFonts w:ascii="Verdana" w:hAnsi="Verdana"/>
          <w:sz w:val="20"/>
          <w:szCs w:val="20"/>
        </w:rPr>
        <w:t>e più in generale</w:t>
      </w:r>
      <w:r w:rsidR="00842871">
        <w:rPr>
          <w:rFonts w:ascii="Verdana" w:hAnsi="Verdana"/>
          <w:sz w:val="20"/>
          <w:szCs w:val="20"/>
        </w:rPr>
        <w:t>, verranno trattati</w:t>
      </w:r>
      <w:r w:rsidRPr="00C65BA0">
        <w:rPr>
          <w:rFonts w:ascii="Verdana" w:hAnsi="Verdana"/>
          <w:sz w:val="20"/>
          <w:szCs w:val="20"/>
        </w:rPr>
        <w:t xml:space="preserve"> argomenti legati alla telematica applicata alla gestione dei furti</w:t>
      </w:r>
      <w:r w:rsidR="00842871">
        <w:rPr>
          <w:rFonts w:ascii="Verdana" w:hAnsi="Verdana"/>
          <w:sz w:val="20"/>
          <w:szCs w:val="20"/>
        </w:rPr>
        <w:t>, lasciando opportuno spazio per domande e approfondimenti da parte del pubblico</w:t>
      </w:r>
    </w:p>
    <w:p w14:paraId="37B45FC5" w14:textId="77777777" w:rsidR="006963DA" w:rsidRPr="00C65BA0" w:rsidRDefault="006963DA" w:rsidP="006963DA">
      <w:pPr>
        <w:spacing w:line="336" w:lineRule="auto"/>
        <w:ind w:left="-142" w:right="-24"/>
        <w:rPr>
          <w:rStyle w:val="normaltextrun"/>
          <w:rFonts w:ascii="Verdana" w:hAnsi="Verdana"/>
          <w:b/>
          <w:bCs/>
          <w:sz w:val="16"/>
          <w:szCs w:val="16"/>
        </w:rPr>
      </w:pPr>
    </w:p>
    <w:p w14:paraId="1DCAEAA7" w14:textId="77777777" w:rsidR="006963DA" w:rsidRPr="00C65BA0" w:rsidRDefault="006963DA" w:rsidP="006963DA">
      <w:pPr>
        <w:spacing w:line="336" w:lineRule="auto"/>
        <w:ind w:left="-142" w:right="-24"/>
        <w:rPr>
          <w:rStyle w:val="normaltextrun"/>
          <w:rFonts w:ascii="Verdana" w:hAnsi="Verdana"/>
          <w:b/>
          <w:bCs/>
          <w:sz w:val="16"/>
          <w:szCs w:val="16"/>
        </w:rPr>
      </w:pPr>
    </w:p>
    <w:bookmarkEnd w:id="0"/>
    <w:p w14:paraId="0318F86B" w14:textId="77777777" w:rsidR="000B4E4E" w:rsidRDefault="000B4E4E" w:rsidP="000B4E4E">
      <w:pPr>
        <w:widowControl w:val="0"/>
        <w:tabs>
          <w:tab w:val="left" w:pos="9923"/>
        </w:tabs>
        <w:spacing w:line="336" w:lineRule="auto"/>
        <w:ind w:left="-142" w:right="-23"/>
        <w:rPr>
          <w:rFonts w:ascii="Verdana" w:hAnsi="Verdana" w:cs="Arial"/>
          <w:b/>
          <w:sz w:val="20"/>
          <w:szCs w:val="20"/>
        </w:rPr>
      </w:pPr>
    </w:p>
    <w:p w14:paraId="7248267E" w14:textId="77777777" w:rsidR="000B4E4E" w:rsidRDefault="000B4E4E" w:rsidP="000B4E4E">
      <w:pPr>
        <w:widowControl w:val="0"/>
        <w:tabs>
          <w:tab w:val="left" w:pos="9923"/>
        </w:tabs>
        <w:spacing w:line="336" w:lineRule="auto"/>
        <w:ind w:left="-142" w:right="-23"/>
        <w:rPr>
          <w:rFonts w:ascii="Verdana" w:hAnsi="Verdana" w:cs="Arial"/>
          <w:b/>
          <w:sz w:val="20"/>
          <w:szCs w:val="20"/>
        </w:rPr>
      </w:pPr>
    </w:p>
    <w:p w14:paraId="06E4E280" w14:textId="376329D2" w:rsidR="007D6B38" w:rsidRPr="00C65BA0" w:rsidRDefault="007D6B38" w:rsidP="000B4E4E">
      <w:pPr>
        <w:widowControl w:val="0"/>
        <w:tabs>
          <w:tab w:val="left" w:pos="9923"/>
        </w:tabs>
        <w:spacing w:line="336" w:lineRule="auto"/>
        <w:ind w:left="-142" w:right="-23"/>
        <w:rPr>
          <w:rFonts w:ascii="Verdana" w:hAnsi="Verdana" w:cs="Arial"/>
          <w:bCs/>
          <w:sz w:val="20"/>
          <w:szCs w:val="20"/>
        </w:rPr>
      </w:pPr>
      <w:r w:rsidRPr="00C65BA0">
        <w:rPr>
          <w:rFonts w:ascii="Verdana" w:hAnsi="Verdana" w:cs="Arial"/>
          <w:b/>
          <w:sz w:val="20"/>
          <w:szCs w:val="20"/>
        </w:rPr>
        <w:t>Profilo breve di TEXA</w:t>
      </w:r>
    </w:p>
    <w:p w14:paraId="3D9F4082" w14:textId="06395CC5" w:rsidR="007836F4" w:rsidRDefault="007D6B38" w:rsidP="00C65BA0">
      <w:pPr>
        <w:widowControl w:val="0"/>
        <w:tabs>
          <w:tab w:val="left" w:pos="9923"/>
        </w:tabs>
        <w:spacing w:line="336" w:lineRule="auto"/>
        <w:ind w:left="-142" w:right="-23"/>
        <w:rPr>
          <w:rFonts w:ascii="Verdana" w:hAnsi="Verdana" w:cs="Arial"/>
          <w:bCs/>
          <w:sz w:val="20"/>
          <w:szCs w:val="20"/>
        </w:rPr>
      </w:pPr>
      <w:r w:rsidRPr="00C65BA0">
        <w:rPr>
          <w:rFonts w:ascii="Verdana" w:hAnsi="Verdana" w:cs="Arial"/>
          <w:bCs/>
          <w:sz w:val="20"/>
          <w:szCs w:val="20"/>
        </w:rPr>
        <w:t>Fondata nel 1992, TEXA oggi è leader nella progettazione, industrializzazione e costruzione di strumenti diagnostici, dispositivi per la telediagnosi, stazioni per la manutenzione degli impianti A/C, analizzatori gas di scarico, dedicati ad autovetture, motociclette, camion, mezzi agricoli e motori marini. L’ultima frontiera è la produzione di sofisticati sistemi Powertrain per veicoli a propulsione elettrica. Presente in tutto il mondo con una capillare rete di distribuzione, TEXA commercializza direttamente in Brasile, Francia, Germania, Giappone, Gran Bretagna, Polonia, Russia, Spagna, Stati Uniti tramite filiali. Attualmente sono oltre 850 i dipendenti: una forza lavoro giovane, tra cui oltre 200 tra ingegneri e specialisti impegnati nella Ricerca e Sviluppo.</w:t>
      </w:r>
      <w:r w:rsidR="007836F4" w:rsidRPr="00C65BA0">
        <w:rPr>
          <w:rFonts w:ascii="Verdana" w:hAnsi="Verdana" w:cs="Arial"/>
          <w:b/>
          <w:sz w:val="20"/>
          <w:szCs w:val="20"/>
        </w:rPr>
        <w:br/>
      </w:r>
      <w:r w:rsidR="007836F4" w:rsidRPr="00C65BA0">
        <w:rPr>
          <w:rFonts w:ascii="Verdana" w:hAnsi="Verdana" w:cs="Arial"/>
          <w:b/>
          <w:sz w:val="20"/>
          <w:szCs w:val="20"/>
        </w:rPr>
        <w:br/>
      </w:r>
      <w:r w:rsidR="006963DA" w:rsidRPr="00C65BA0">
        <w:rPr>
          <w:rFonts w:ascii="Verdana" w:hAnsi="Verdana"/>
          <w:b/>
          <w:bCs/>
          <w:sz w:val="20"/>
          <w:szCs w:val="20"/>
        </w:rPr>
        <w:t xml:space="preserve">La </w:t>
      </w:r>
      <w:r w:rsidR="001F0700">
        <w:rPr>
          <w:rFonts w:ascii="Verdana" w:hAnsi="Verdana"/>
          <w:b/>
          <w:bCs/>
          <w:sz w:val="20"/>
          <w:szCs w:val="20"/>
        </w:rPr>
        <w:t>b</w:t>
      </w:r>
      <w:r w:rsidR="006963DA" w:rsidRPr="00C65BA0">
        <w:rPr>
          <w:rFonts w:ascii="Verdana" w:hAnsi="Verdana"/>
          <w:b/>
          <w:bCs/>
          <w:sz w:val="20"/>
          <w:szCs w:val="20"/>
        </w:rPr>
        <w:t xml:space="preserve">usiness </w:t>
      </w:r>
      <w:r w:rsidR="001F0700">
        <w:rPr>
          <w:rFonts w:ascii="Verdana" w:hAnsi="Verdana"/>
          <w:b/>
          <w:bCs/>
          <w:sz w:val="20"/>
          <w:szCs w:val="20"/>
        </w:rPr>
        <w:t>u</w:t>
      </w:r>
      <w:r w:rsidR="006963DA" w:rsidRPr="00C65BA0">
        <w:rPr>
          <w:rFonts w:ascii="Verdana" w:hAnsi="Verdana"/>
          <w:b/>
          <w:bCs/>
          <w:sz w:val="20"/>
          <w:szCs w:val="20"/>
        </w:rPr>
        <w:t>nit TMD</w:t>
      </w:r>
      <w:r w:rsidR="006963DA" w:rsidRPr="00C65BA0">
        <w:rPr>
          <w:rFonts w:ascii="Verdana" w:hAnsi="Verdana"/>
          <w:b/>
          <w:bCs/>
          <w:sz w:val="20"/>
          <w:szCs w:val="20"/>
        </w:rPr>
        <w:br/>
      </w:r>
      <w:r w:rsidR="00C65BA0" w:rsidRPr="00C65BA0">
        <w:rPr>
          <w:rFonts w:ascii="Verdana" w:hAnsi="Verdana" w:cs="Arial"/>
          <w:bCs/>
          <w:sz w:val="20"/>
          <w:szCs w:val="20"/>
        </w:rPr>
        <w:t>TEXA è stata tra le prime aziende a comprendere</w:t>
      </w:r>
      <w:r w:rsidR="00C65BA0">
        <w:rPr>
          <w:rFonts w:ascii="Verdana" w:hAnsi="Verdana" w:cs="Arial"/>
          <w:bCs/>
          <w:sz w:val="20"/>
          <w:szCs w:val="20"/>
        </w:rPr>
        <w:t xml:space="preserve"> </w:t>
      </w:r>
      <w:r w:rsidR="00C65BA0" w:rsidRPr="00C65BA0">
        <w:rPr>
          <w:rFonts w:ascii="Verdana" w:hAnsi="Verdana" w:cs="Arial"/>
          <w:bCs/>
          <w:sz w:val="20"/>
          <w:szCs w:val="20"/>
        </w:rPr>
        <w:t>l’importanza della</w:t>
      </w:r>
      <w:r w:rsidR="00C65BA0">
        <w:rPr>
          <w:rFonts w:ascii="Verdana" w:hAnsi="Verdana" w:cs="Arial"/>
          <w:bCs/>
          <w:sz w:val="20"/>
          <w:szCs w:val="20"/>
        </w:rPr>
        <w:t xml:space="preserve"> diagnostica multimarca e della</w:t>
      </w:r>
      <w:r w:rsidR="00C65BA0" w:rsidRPr="00C65BA0">
        <w:rPr>
          <w:rFonts w:ascii="Verdana" w:hAnsi="Verdana" w:cs="Arial"/>
          <w:bCs/>
          <w:sz w:val="20"/>
          <w:szCs w:val="20"/>
        </w:rPr>
        <w:t xml:space="preserve"> tecnologia di trasmissione</w:t>
      </w:r>
      <w:r w:rsidR="00C65BA0">
        <w:rPr>
          <w:rFonts w:ascii="Verdana" w:hAnsi="Verdana" w:cs="Arial"/>
          <w:bCs/>
          <w:sz w:val="20"/>
          <w:szCs w:val="20"/>
        </w:rPr>
        <w:t xml:space="preserve"> </w:t>
      </w:r>
      <w:r w:rsidR="00C65BA0" w:rsidRPr="00C65BA0">
        <w:rPr>
          <w:rFonts w:ascii="Verdana" w:hAnsi="Verdana" w:cs="Arial"/>
          <w:bCs/>
          <w:sz w:val="20"/>
          <w:szCs w:val="20"/>
        </w:rPr>
        <w:t>remota dei dati applicata ai veicoli</w:t>
      </w:r>
      <w:r w:rsidR="00C65BA0">
        <w:rPr>
          <w:rFonts w:ascii="Verdana" w:hAnsi="Verdana" w:cs="Arial"/>
          <w:bCs/>
          <w:sz w:val="20"/>
          <w:szCs w:val="20"/>
        </w:rPr>
        <w:t xml:space="preserve">, </w:t>
      </w:r>
      <w:r w:rsidR="00C65BA0" w:rsidRPr="00C65BA0">
        <w:rPr>
          <w:rFonts w:ascii="Verdana" w:hAnsi="Verdana" w:cs="Arial"/>
          <w:bCs/>
          <w:sz w:val="20"/>
          <w:szCs w:val="20"/>
        </w:rPr>
        <w:t>propo</w:t>
      </w:r>
      <w:r w:rsidR="00C65BA0">
        <w:rPr>
          <w:rFonts w:ascii="Verdana" w:hAnsi="Verdana" w:cs="Arial"/>
          <w:bCs/>
          <w:sz w:val="20"/>
          <w:szCs w:val="20"/>
        </w:rPr>
        <w:t>nendo al mercato</w:t>
      </w:r>
      <w:r w:rsidR="00C65BA0" w:rsidRPr="00C65BA0">
        <w:rPr>
          <w:rFonts w:ascii="Verdana" w:hAnsi="Verdana" w:cs="Arial"/>
          <w:bCs/>
          <w:sz w:val="20"/>
          <w:szCs w:val="20"/>
        </w:rPr>
        <w:t xml:space="preserve"> sistemi di</w:t>
      </w:r>
      <w:r w:rsidR="00C65BA0">
        <w:rPr>
          <w:rFonts w:ascii="Verdana" w:hAnsi="Verdana" w:cs="Arial"/>
          <w:bCs/>
          <w:sz w:val="20"/>
          <w:szCs w:val="20"/>
        </w:rPr>
        <w:t xml:space="preserve"> </w:t>
      </w:r>
      <w:r w:rsidR="00C65BA0" w:rsidRPr="00C65BA0">
        <w:rPr>
          <w:rFonts w:ascii="Verdana" w:hAnsi="Verdana" w:cs="Arial"/>
          <w:bCs/>
          <w:sz w:val="20"/>
          <w:szCs w:val="20"/>
        </w:rPr>
        <w:t>aggregazione e analisi dei dati raccolti dalle flotte</w:t>
      </w:r>
      <w:r w:rsidR="00C65BA0">
        <w:rPr>
          <w:rFonts w:ascii="Verdana" w:hAnsi="Verdana" w:cs="Arial"/>
          <w:bCs/>
          <w:sz w:val="20"/>
          <w:szCs w:val="20"/>
        </w:rPr>
        <w:t xml:space="preserve"> </w:t>
      </w:r>
      <w:r w:rsidR="00C65BA0" w:rsidRPr="00C65BA0">
        <w:rPr>
          <w:rFonts w:ascii="Verdana" w:hAnsi="Verdana" w:cs="Arial"/>
          <w:bCs/>
          <w:sz w:val="20"/>
          <w:szCs w:val="20"/>
        </w:rPr>
        <w:t>in ottica di ottimizzazione dei processi, aumento</w:t>
      </w:r>
      <w:r w:rsidR="00C65BA0">
        <w:rPr>
          <w:rFonts w:ascii="Verdana" w:hAnsi="Verdana" w:cs="Arial"/>
          <w:bCs/>
          <w:sz w:val="20"/>
          <w:szCs w:val="20"/>
        </w:rPr>
        <w:t xml:space="preserve"> </w:t>
      </w:r>
      <w:r w:rsidR="00C65BA0" w:rsidRPr="00C65BA0">
        <w:rPr>
          <w:rFonts w:ascii="Verdana" w:hAnsi="Verdana" w:cs="Arial"/>
          <w:bCs/>
          <w:sz w:val="20"/>
          <w:szCs w:val="20"/>
        </w:rPr>
        <w:t xml:space="preserve">della sicurezza e riduzione dei costi di gestione. </w:t>
      </w:r>
      <w:r w:rsidR="001F0700">
        <w:rPr>
          <w:rFonts w:ascii="Verdana" w:hAnsi="Verdana" w:cs="Arial"/>
          <w:bCs/>
          <w:sz w:val="20"/>
          <w:szCs w:val="20"/>
        </w:rPr>
        <w:t xml:space="preserve">Da questa esperienza è nata la business unit </w:t>
      </w:r>
      <w:r w:rsidR="006963DA" w:rsidRPr="00C65BA0">
        <w:rPr>
          <w:rFonts w:ascii="Verdana" w:hAnsi="Verdana" w:cs="Arial"/>
          <w:bCs/>
          <w:sz w:val="20"/>
          <w:szCs w:val="20"/>
        </w:rPr>
        <w:t>TMD (Telematics Mobile Diagnostic)</w:t>
      </w:r>
      <w:r w:rsidR="001F0700">
        <w:rPr>
          <w:rFonts w:ascii="Verdana" w:hAnsi="Verdana" w:cs="Arial"/>
          <w:bCs/>
          <w:sz w:val="20"/>
          <w:szCs w:val="20"/>
        </w:rPr>
        <w:t xml:space="preserve">, che </w:t>
      </w:r>
      <w:r w:rsidR="006963DA" w:rsidRPr="00C65BA0">
        <w:rPr>
          <w:rFonts w:ascii="Verdana" w:hAnsi="Verdana" w:cs="Arial"/>
          <w:bCs/>
          <w:sz w:val="20"/>
          <w:szCs w:val="20"/>
        </w:rPr>
        <w:t>attualmente gestisce oltre 450.000 connessioni in Europa</w:t>
      </w:r>
      <w:r w:rsidR="001F0700">
        <w:rPr>
          <w:rFonts w:ascii="Verdana" w:hAnsi="Verdana" w:cs="Arial"/>
          <w:bCs/>
          <w:sz w:val="20"/>
          <w:szCs w:val="20"/>
        </w:rPr>
        <w:t xml:space="preserve"> e </w:t>
      </w:r>
      <w:r w:rsidR="006963DA" w:rsidRPr="00C65BA0">
        <w:rPr>
          <w:rFonts w:ascii="Verdana" w:hAnsi="Verdana" w:cs="Arial"/>
          <w:bCs/>
          <w:sz w:val="20"/>
          <w:szCs w:val="20"/>
        </w:rPr>
        <w:t xml:space="preserve">sviluppa soluzioni avanzate </w:t>
      </w:r>
      <w:r w:rsidR="001F0700">
        <w:rPr>
          <w:rFonts w:ascii="Verdana" w:hAnsi="Verdana" w:cs="Arial"/>
          <w:bCs/>
          <w:sz w:val="20"/>
          <w:szCs w:val="20"/>
        </w:rPr>
        <w:t xml:space="preserve">per </w:t>
      </w:r>
      <w:r w:rsidR="006963DA" w:rsidRPr="00C65BA0">
        <w:rPr>
          <w:rFonts w:ascii="Verdana" w:hAnsi="Verdana" w:cs="Arial"/>
          <w:bCs/>
          <w:sz w:val="20"/>
          <w:szCs w:val="20"/>
        </w:rPr>
        <w:t>affrontare al meglio l’evoluzione del mondo della telematica e dei mercati.</w:t>
      </w:r>
    </w:p>
    <w:p w14:paraId="491B8C7C" w14:textId="30FBB9D9" w:rsidR="007836F4" w:rsidRPr="00624264" w:rsidRDefault="00390152" w:rsidP="00600457">
      <w:pPr>
        <w:widowControl w:val="0"/>
        <w:tabs>
          <w:tab w:val="left" w:pos="9923"/>
        </w:tabs>
        <w:spacing w:line="336" w:lineRule="auto"/>
        <w:ind w:left="-142" w:right="-23"/>
        <w:rPr>
          <w:rFonts w:ascii="Verdana" w:hAnsi="Verdana" w:cs="Arial"/>
          <w:bCs/>
          <w:sz w:val="20"/>
          <w:szCs w:val="20"/>
        </w:rPr>
      </w:pPr>
      <w:r>
        <w:rPr>
          <w:rFonts w:ascii="Verdana" w:hAnsi="Verdana" w:cs="Arial"/>
          <w:bCs/>
          <w:sz w:val="20"/>
          <w:szCs w:val="20"/>
        </w:rPr>
        <w:t xml:space="preserve">Una di queste è </w:t>
      </w:r>
      <w:r w:rsidRPr="00390152">
        <w:rPr>
          <w:rFonts w:ascii="Verdana" w:hAnsi="Verdana" w:cs="Arial"/>
          <w:bCs/>
          <w:sz w:val="20"/>
          <w:szCs w:val="20"/>
        </w:rPr>
        <w:t>il nuovo Diag Car</w:t>
      </w:r>
      <w:r>
        <w:rPr>
          <w:rFonts w:ascii="Verdana" w:hAnsi="Verdana" w:cs="Arial"/>
          <w:bCs/>
          <w:sz w:val="20"/>
          <w:szCs w:val="20"/>
        </w:rPr>
        <w:t xml:space="preserve">, dispositivo </w:t>
      </w:r>
      <w:r w:rsidRPr="00390152">
        <w:rPr>
          <w:rFonts w:ascii="Verdana" w:hAnsi="Verdana" w:cs="Arial"/>
          <w:bCs/>
          <w:sz w:val="20"/>
          <w:szCs w:val="20"/>
        </w:rPr>
        <w:t xml:space="preserve">in grado di dialogare con </w:t>
      </w:r>
      <w:r>
        <w:rPr>
          <w:rFonts w:ascii="Verdana" w:hAnsi="Verdana" w:cs="Arial"/>
          <w:bCs/>
          <w:sz w:val="20"/>
          <w:szCs w:val="20"/>
        </w:rPr>
        <w:t xml:space="preserve">black </w:t>
      </w:r>
      <w:r w:rsidRPr="00390152">
        <w:rPr>
          <w:rFonts w:ascii="Verdana" w:hAnsi="Verdana" w:cs="Arial"/>
          <w:bCs/>
          <w:sz w:val="20"/>
          <w:szCs w:val="20"/>
        </w:rPr>
        <w:t>box telematiche di qualsiasi provider</w:t>
      </w:r>
      <w:r>
        <w:rPr>
          <w:rFonts w:ascii="Verdana" w:hAnsi="Verdana" w:cs="Arial"/>
          <w:bCs/>
          <w:sz w:val="20"/>
          <w:szCs w:val="20"/>
        </w:rPr>
        <w:t>,</w:t>
      </w:r>
      <w:r w:rsidRPr="00390152">
        <w:rPr>
          <w:rFonts w:ascii="Verdana" w:hAnsi="Verdana" w:cs="Arial"/>
          <w:bCs/>
          <w:sz w:val="20"/>
          <w:szCs w:val="20"/>
        </w:rPr>
        <w:t xml:space="preserve"> </w:t>
      </w:r>
      <w:r>
        <w:rPr>
          <w:rFonts w:ascii="Verdana" w:hAnsi="Verdana" w:cs="Arial"/>
          <w:bCs/>
          <w:sz w:val="20"/>
          <w:szCs w:val="20"/>
        </w:rPr>
        <w:t>che</w:t>
      </w:r>
      <w:r w:rsidRPr="00390152">
        <w:rPr>
          <w:rFonts w:ascii="Verdana" w:hAnsi="Verdana" w:cs="Arial"/>
          <w:bCs/>
          <w:sz w:val="20"/>
          <w:szCs w:val="20"/>
        </w:rPr>
        <w:t xml:space="preserve"> permette</w:t>
      </w:r>
      <w:r>
        <w:rPr>
          <w:rFonts w:ascii="Verdana" w:hAnsi="Verdana" w:cs="Arial"/>
          <w:bCs/>
          <w:sz w:val="20"/>
          <w:szCs w:val="20"/>
        </w:rPr>
        <w:t xml:space="preserve"> </w:t>
      </w:r>
      <w:r w:rsidRPr="00390152">
        <w:rPr>
          <w:rFonts w:ascii="Verdana" w:hAnsi="Verdana" w:cs="Arial"/>
          <w:bCs/>
          <w:sz w:val="20"/>
          <w:szCs w:val="20"/>
        </w:rPr>
        <w:t xml:space="preserve">il confronto e le analisi con le centinaia di categorie diagnostiche provenienti dalle centraline di bordo. </w:t>
      </w:r>
    </w:p>
    <w:p w14:paraId="465CE3CF" w14:textId="77777777" w:rsidR="007836F4" w:rsidRPr="00624264" w:rsidRDefault="007836F4" w:rsidP="007836F4">
      <w:pPr>
        <w:widowControl w:val="0"/>
        <w:tabs>
          <w:tab w:val="left" w:pos="9923"/>
        </w:tabs>
        <w:ind w:left="-142" w:right="-24"/>
        <w:rPr>
          <w:rFonts w:ascii="Verdana" w:hAnsi="Verdana" w:cs="Arial"/>
          <w:b/>
          <w:sz w:val="20"/>
          <w:szCs w:val="20"/>
        </w:rPr>
      </w:pPr>
    </w:p>
    <w:p w14:paraId="2F666F3C" w14:textId="77777777" w:rsidR="007836F4" w:rsidRPr="00624264" w:rsidRDefault="007836F4" w:rsidP="007836F4">
      <w:pPr>
        <w:widowControl w:val="0"/>
        <w:tabs>
          <w:tab w:val="left" w:pos="9923"/>
        </w:tabs>
        <w:ind w:left="-142" w:right="-24"/>
        <w:rPr>
          <w:rFonts w:ascii="Verdana" w:hAnsi="Verdana" w:cs="Arial"/>
          <w:b/>
          <w:sz w:val="20"/>
          <w:szCs w:val="20"/>
        </w:rPr>
      </w:pPr>
    </w:p>
    <w:p w14:paraId="54A42BD2" w14:textId="77777777" w:rsidR="007836F4" w:rsidRPr="00624264" w:rsidRDefault="007836F4" w:rsidP="007836F4">
      <w:pPr>
        <w:widowControl w:val="0"/>
        <w:tabs>
          <w:tab w:val="left" w:pos="9923"/>
        </w:tabs>
        <w:ind w:left="-142" w:right="-24"/>
        <w:rPr>
          <w:rFonts w:ascii="Verdana" w:hAnsi="Verdana" w:cs="Arial"/>
          <w:b/>
          <w:sz w:val="20"/>
          <w:szCs w:val="20"/>
        </w:rPr>
      </w:pPr>
    </w:p>
    <w:p w14:paraId="4FBC6577" w14:textId="77777777" w:rsidR="007836F4" w:rsidRPr="00624264" w:rsidRDefault="007836F4" w:rsidP="007836F4">
      <w:pPr>
        <w:widowControl w:val="0"/>
        <w:tabs>
          <w:tab w:val="left" w:pos="9923"/>
        </w:tabs>
        <w:ind w:left="-142" w:right="-24"/>
        <w:rPr>
          <w:rFonts w:ascii="Verdana" w:hAnsi="Verdana" w:cs="Arial"/>
          <w:b/>
          <w:sz w:val="20"/>
          <w:szCs w:val="20"/>
        </w:rPr>
      </w:pPr>
    </w:p>
    <w:p w14:paraId="104C5CF9" w14:textId="77777777" w:rsidR="007836F4" w:rsidRPr="00624264" w:rsidRDefault="007836F4" w:rsidP="007836F4">
      <w:pPr>
        <w:widowControl w:val="0"/>
        <w:tabs>
          <w:tab w:val="left" w:pos="9923"/>
        </w:tabs>
        <w:ind w:left="-142" w:right="-24"/>
        <w:rPr>
          <w:rFonts w:ascii="Verdana" w:hAnsi="Verdana" w:cs="Arial"/>
          <w:b/>
          <w:sz w:val="20"/>
          <w:szCs w:val="20"/>
        </w:rPr>
      </w:pPr>
    </w:p>
    <w:p w14:paraId="3885B74F" w14:textId="77777777" w:rsidR="007836F4" w:rsidRPr="00624264" w:rsidRDefault="007836F4" w:rsidP="007836F4">
      <w:pPr>
        <w:widowControl w:val="0"/>
        <w:tabs>
          <w:tab w:val="left" w:pos="9923"/>
        </w:tabs>
        <w:ind w:left="-142" w:right="-24"/>
        <w:rPr>
          <w:rFonts w:ascii="Verdana" w:hAnsi="Verdana" w:cs="Arial"/>
          <w:b/>
          <w:sz w:val="20"/>
          <w:szCs w:val="20"/>
        </w:rPr>
      </w:pPr>
    </w:p>
    <w:p w14:paraId="3C65C06E" w14:textId="77777777" w:rsidR="007836F4" w:rsidRPr="00624264" w:rsidRDefault="007836F4" w:rsidP="007836F4">
      <w:pPr>
        <w:widowControl w:val="0"/>
        <w:tabs>
          <w:tab w:val="left" w:pos="9923"/>
        </w:tabs>
        <w:ind w:left="-142" w:right="-24"/>
        <w:rPr>
          <w:rFonts w:ascii="Verdana" w:hAnsi="Verdana" w:cs="Arial"/>
          <w:b/>
          <w:sz w:val="20"/>
          <w:szCs w:val="20"/>
        </w:rPr>
      </w:pPr>
    </w:p>
    <w:p w14:paraId="21AA2656" w14:textId="77777777" w:rsidR="007836F4" w:rsidRPr="00624264" w:rsidRDefault="007836F4" w:rsidP="007836F4">
      <w:pPr>
        <w:widowControl w:val="0"/>
        <w:tabs>
          <w:tab w:val="left" w:pos="9923"/>
        </w:tabs>
        <w:ind w:left="-142" w:right="-24"/>
        <w:rPr>
          <w:rFonts w:ascii="Verdana" w:hAnsi="Verdana" w:cs="Arial"/>
          <w:b/>
          <w:sz w:val="20"/>
          <w:szCs w:val="20"/>
        </w:rPr>
      </w:pPr>
    </w:p>
    <w:p w14:paraId="2A8DE847" w14:textId="77777777" w:rsidR="007836F4" w:rsidRPr="00624264" w:rsidRDefault="007836F4" w:rsidP="007836F4">
      <w:pPr>
        <w:widowControl w:val="0"/>
        <w:tabs>
          <w:tab w:val="left" w:pos="9923"/>
        </w:tabs>
        <w:ind w:left="-142" w:right="-24"/>
        <w:rPr>
          <w:rFonts w:ascii="Verdana" w:hAnsi="Verdana" w:cs="Arial"/>
          <w:b/>
          <w:sz w:val="20"/>
          <w:szCs w:val="20"/>
        </w:rPr>
      </w:pPr>
    </w:p>
    <w:p w14:paraId="26E7EFFE" w14:textId="77777777" w:rsidR="007836F4" w:rsidRPr="00624264" w:rsidRDefault="007836F4" w:rsidP="007836F4">
      <w:pPr>
        <w:widowControl w:val="0"/>
        <w:tabs>
          <w:tab w:val="left" w:pos="9923"/>
        </w:tabs>
        <w:spacing w:line="336" w:lineRule="auto"/>
        <w:ind w:left="-142" w:right="-24"/>
        <w:rPr>
          <w:rFonts w:ascii="Verdana" w:hAnsi="Verdana" w:cs="Arial"/>
          <w:b/>
          <w:sz w:val="18"/>
          <w:szCs w:val="18"/>
        </w:rPr>
      </w:pPr>
    </w:p>
    <w:p w14:paraId="1F0B8A90" w14:textId="77777777" w:rsidR="007836F4" w:rsidRPr="00624264" w:rsidRDefault="007836F4" w:rsidP="007836F4">
      <w:pPr>
        <w:widowControl w:val="0"/>
        <w:tabs>
          <w:tab w:val="left" w:pos="9923"/>
        </w:tabs>
        <w:spacing w:line="336" w:lineRule="auto"/>
        <w:ind w:left="-142" w:right="-24"/>
        <w:rPr>
          <w:rFonts w:ascii="Verdana" w:hAnsi="Verdana" w:cs="Arial"/>
          <w:b/>
          <w:sz w:val="18"/>
          <w:szCs w:val="18"/>
        </w:rPr>
      </w:pPr>
    </w:p>
    <w:p w14:paraId="099B8400" w14:textId="77777777" w:rsidR="00600457" w:rsidRDefault="00600457" w:rsidP="00390152">
      <w:pPr>
        <w:widowControl w:val="0"/>
        <w:tabs>
          <w:tab w:val="left" w:pos="9923"/>
        </w:tabs>
        <w:spacing w:line="336" w:lineRule="auto"/>
        <w:ind w:left="-142" w:right="-24"/>
        <w:rPr>
          <w:rFonts w:ascii="Verdana" w:hAnsi="Verdana" w:cs="Arial"/>
          <w:b/>
          <w:sz w:val="18"/>
          <w:szCs w:val="18"/>
          <w:lang w:val="en-GB"/>
        </w:rPr>
      </w:pPr>
    </w:p>
    <w:p w14:paraId="5089CA46" w14:textId="77777777" w:rsidR="00600457" w:rsidRDefault="00600457" w:rsidP="00390152">
      <w:pPr>
        <w:widowControl w:val="0"/>
        <w:tabs>
          <w:tab w:val="left" w:pos="9923"/>
        </w:tabs>
        <w:spacing w:line="336" w:lineRule="auto"/>
        <w:ind w:left="-142" w:right="-24"/>
        <w:rPr>
          <w:rFonts w:ascii="Verdana" w:hAnsi="Verdana" w:cs="Arial"/>
          <w:b/>
          <w:sz w:val="18"/>
          <w:szCs w:val="18"/>
          <w:lang w:val="en-GB"/>
        </w:rPr>
      </w:pPr>
    </w:p>
    <w:p w14:paraId="3DD55550" w14:textId="34A246FB" w:rsidR="007836F4" w:rsidRPr="00C65BA0" w:rsidRDefault="007D6B38" w:rsidP="00390152">
      <w:pPr>
        <w:widowControl w:val="0"/>
        <w:tabs>
          <w:tab w:val="left" w:pos="9923"/>
        </w:tabs>
        <w:spacing w:line="336" w:lineRule="auto"/>
        <w:ind w:left="-142" w:right="-24"/>
        <w:rPr>
          <w:rFonts w:ascii="Verdana" w:hAnsi="Verdana" w:cs="Arial"/>
          <w:bCs/>
          <w:sz w:val="18"/>
          <w:szCs w:val="18"/>
          <w:lang w:val="en-GB"/>
        </w:rPr>
      </w:pPr>
      <w:r w:rsidRPr="00C65BA0">
        <w:rPr>
          <w:rFonts w:ascii="Verdana" w:hAnsi="Verdana" w:cs="Arial"/>
          <w:b/>
          <w:sz w:val="18"/>
          <w:szCs w:val="18"/>
          <w:lang w:val="en-GB"/>
        </w:rPr>
        <w:t>Brand Communication &amp; Events Manager</w:t>
      </w:r>
    </w:p>
    <w:p w14:paraId="31CC012C" w14:textId="77777777" w:rsidR="007836F4" w:rsidRPr="00C65BA0" w:rsidRDefault="007D6B38" w:rsidP="007836F4">
      <w:pPr>
        <w:widowControl w:val="0"/>
        <w:tabs>
          <w:tab w:val="left" w:pos="9923"/>
        </w:tabs>
        <w:spacing w:line="336" w:lineRule="auto"/>
        <w:ind w:left="-142" w:right="-24"/>
        <w:rPr>
          <w:rFonts w:ascii="Verdana" w:hAnsi="Verdana" w:cs="Arial"/>
          <w:sz w:val="18"/>
          <w:szCs w:val="18"/>
          <w:lang w:val="en-US"/>
        </w:rPr>
      </w:pPr>
      <w:r w:rsidRPr="00390152">
        <w:rPr>
          <w:rFonts w:ascii="Verdana" w:hAnsi="Verdana" w:cs="Arial"/>
          <w:sz w:val="18"/>
          <w:szCs w:val="18"/>
          <w:lang w:val="en-GB"/>
        </w:rPr>
        <w:t xml:space="preserve">Claudio Pavanello, </w:t>
      </w:r>
      <w:hyperlink r:id="rId13" w:history="1">
        <w:r w:rsidRPr="00390152">
          <w:rPr>
            <w:rStyle w:val="Collegamentoipertestuale"/>
            <w:rFonts w:ascii="Verdana" w:hAnsi="Verdana" w:cs="Arial"/>
            <w:sz w:val="18"/>
            <w:szCs w:val="18"/>
            <w:lang w:val="en-GB"/>
          </w:rPr>
          <w:t>claudio.pavanello@texa.com</w:t>
        </w:r>
      </w:hyperlink>
      <w:r w:rsidRPr="00390152">
        <w:rPr>
          <w:rFonts w:ascii="Verdana" w:hAnsi="Verdana" w:cs="Arial"/>
          <w:sz w:val="18"/>
          <w:szCs w:val="18"/>
          <w:lang w:val="en-GB"/>
        </w:rPr>
        <w:t xml:space="preserve">, cell. </w:t>
      </w:r>
      <w:r w:rsidRPr="00C65BA0">
        <w:rPr>
          <w:rFonts w:ascii="Verdana" w:hAnsi="Verdana" w:cs="Arial"/>
          <w:sz w:val="18"/>
          <w:szCs w:val="18"/>
          <w:lang w:val="en-US"/>
        </w:rPr>
        <w:t>3351047240</w:t>
      </w:r>
    </w:p>
    <w:p w14:paraId="40526B88" w14:textId="126BA618" w:rsidR="007836F4" w:rsidRPr="00C65BA0" w:rsidRDefault="007836F4" w:rsidP="007836F4">
      <w:pPr>
        <w:widowControl w:val="0"/>
        <w:tabs>
          <w:tab w:val="left" w:pos="9923"/>
        </w:tabs>
        <w:spacing w:line="336" w:lineRule="auto"/>
        <w:ind w:left="-142" w:right="-24"/>
        <w:rPr>
          <w:rFonts w:ascii="Verdana" w:hAnsi="Verdana" w:cs="Arial"/>
          <w:bCs/>
          <w:sz w:val="18"/>
          <w:szCs w:val="18"/>
          <w:lang w:val="en-GB"/>
        </w:rPr>
      </w:pPr>
      <w:r w:rsidRPr="00C65BA0">
        <w:rPr>
          <w:rFonts w:ascii="Verdana" w:hAnsi="Verdana" w:cs="Arial"/>
          <w:b/>
          <w:sz w:val="18"/>
          <w:szCs w:val="18"/>
          <w:lang w:val="en-US"/>
        </w:rPr>
        <w:br/>
      </w:r>
      <w:r w:rsidR="007D6B38" w:rsidRPr="00C65BA0">
        <w:rPr>
          <w:rFonts w:ascii="Verdana" w:hAnsi="Verdana" w:cs="Arial"/>
          <w:b/>
          <w:sz w:val="18"/>
          <w:szCs w:val="18"/>
          <w:lang w:val="en-US"/>
        </w:rPr>
        <w:t>Press Office</w:t>
      </w:r>
    </w:p>
    <w:p w14:paraId="5EE39B8B" w14:textId="45D96708" w:rsidR="007D6B38" w:rsidRPr="008E588C" w:rsidRDefault="007D6B38" w:rsidP="007836F4">
      <w:pPr>
        <w:widowControl w:val="0"/>
        <w:tabs>
          <w:tab w:val="left" w:pos="9923"/>
        </w:tabs>
        <w:spacing w:line="336" w:lineRule="auto"/>
        <w:ind w:left="-142" w:right="-24"/>
        <w:rPr>
          <w:rFonts w:ascii="Verdana" w:hAnsi="Verdana" w:cs="Arial"/>
          <w:bCs/>
          <w:sz w:val="18"/>
          <w:szCs w:val="18"/>
        </w:rPr>
      </w:pPr>
      <w:r w:rsidRPr="00C65BA0">
        <w:rPr>
          <w:rFonts w:ascii="Verdana" w:hAnsi="Verdana" w:cs="Arial"/>
          <w:sz w:val="18"/>
          <w:szCs w:val="18"/>
        </w:rPr>
        <w:t>Alberto Rigato,</w:t>
      </w:r>
      <w:r w:rsidRPr="00C65BA0">
        <w:rPr>
          <w:rFonts w:ascii="Verdana" w:hAnsi="Verdana"/>
          <w:sz w:val="18"/>
          <w:szCs w:val="18"/>
        </w:rPr>
        <w:t xml:space="preserve"> </w:t>
      </w:r>
      <w:hyperlink r:id="rId14" w:history="1">
        <w:r w:rsidRPr="00C65BA0">
          <w:rPr>
            <w:rStyle w:val="Collegamentoipertestuale"/>
            <w:rFonts w:ascii="Verdana" w:hAnsi="Verdana" w:cs="Arial"/>
            <w:sz w:val="18"/>
            <w:szCs w:val="18"/>
          </w:rPr>
          <w:t>alberto.rigato@texa.com</w:t>
        </w:r>
      </w:hyperlink>
      <w:r w:rsidRPr="00C65BA0">
        <w:rPr>
          <w:rFonts w:ascii="Verdana" w:hAnsi="Verdana" w:cs="Arial"/>
          <w:sz w:val="18"/>
          <w:szCs w:val="18"/>
        </w:rPr>
        <w:t>, tel. 0422 791247</w:t>
      </w:r>
    </w:p>
    <w:p w14:paraId="29FBF384" w14:textId="67E72A15" w:rsidR="0097649E" w:rsidRPr="007836F4" w:rsidRDefault="0097649E" w:rsidP="007836F4">
      <w:pPr>
        <w:spacing w:line="336" w:lineRule="auto"/>
        <w:ind w:right="-191"/>
        <w:rPr>
          <w:rFonts w:ascii="Verdana" w:hAnsi="Verdana" w:cs="Arial"/>
          <w:bCs/>
          <w:iCs/>
          <w:color w:val="000000"/>
          <w:sz w:val="18"/>
          <w:szCs w:val="18"/>
        </w:rPr>
      </w:pPr>
    </w:p>
    <w:sectPr w:rsidR="0097649E" w:rsidRPr="007836F4" w:rsidSect="00B31602">
      <w:headerReference w:type="default" r:id="rId15"/>
      <w:footerReference w:type="default" r:id="rId16"/>
      <w:pgSz w:w="11906" w:h="16838"/>
      <w:pgMar w:top="720" w:right="720" w:bottom="720" w:left="720" w:header="539" w:footer="6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A2FDC" w14:textId="77777777" w:rsidR="00305020" w:rsidRDefault="00305020">
      <w:r>
        <w:separator/>
      </w:r>
    </w:p>
  </w:endnote>
  <w:endnote w:type="continuationSeparator" w:id="0">
    <w:p w14:paraId="3A932B3E" w14:textId="77777777" w:rsidR="00305020" w:rsidRDefault="0030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gfa Rotis Sans Serif">
    <w:altName w:val="Courier New"/>
    <w:panose1 w:val="00000000000000000000"/>
    <w:charset w:val="00"/>
    <w:family w:val="auto"/>
    <w:notTrueType/>
    <w:pitch w:val="variable"/>
    <w:sig w:usb0="00000003" w:usb1="00000000" w:usb2="00000000" w:usb3="00000000" w:csb0="00000001" w:csb1="00000000"/>
  </w:font>
  <w:font w:name="Agfa Rotis Sans Serif Ex Bold">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umanst521 BT">
    <w:charset w:val="00"/>
    <w:family w:val="swiss"/>
    <w:pitch w:val="variable"/>
    <w:sig w:usb0="800000AF" w:usb1="1000204A" w:usb2="00000000" w:usb3="00000000" w:csb0="0000001B" w:csb1="00000000"/>
  </w:font>
  <w:font w:name="Roboto">
    <w:altName w:val="Arial"/>
    <w:charset w:val="00"/>
    <w:family w:val="auto"/>
    <w:pitch w:val="variable"/>
    <w:sig w:usb0="E00002FF" w:usb1="5000205B" w:usb2="00000020" w:usb3="00000000" w:csb0="0000019F" w:csb1="00000000"/>
  </w:font>
  <w:font w:name="Roboto Light">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61E0C" w14:textId="77777777" w:rsidR="00496BEA" w:rsidRPr="00865C1B" w:rsidRDefault="00496BEA">
    <w:pPr>
      <w:pStyle w:val="Pidipagina"/>
      <w:rPr>
        <w:rFonts w:ascii="Verdana" w:hAnsi="Verdana"/>
        <w:color w:val="A6A6A6" w:themeColor="background1" w:themeShade="A6"/>
        <w:sz w:val="28"/>
        <w:szCs w:val="28"/>
      </w:rPr>
    </w:pPr>
    <w:r w:rsidRPr="00865C1B">
      <w:rPr>
        <w:rFonts w:ascii="Verdana" w:hAnsi="Verdana"/>
        <w:noProof/>
        <w:color w:val="A6A6A6" w:themeColor="background1" w:themeShade="A6"/>
        <w:sz w:val="28"/>
        <w:szCs w:val="28"/>
      </w:rPr>
      <w:t>COMUNICATO STAMPA</w:t>
    </w:r>
    <w:r w:rsidRPr="00865C1B">
      <w:rPr>
        <w:rFonts w:ascii="Verdana" w:hAnsi="Verdana"/>
        <w:color w:val="A6A6A6" w:themeColor="background1" w:themeShade="A6"/>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23BD1" w14:textId="77777777" w:rsidR="00305020" w:rsidRDefault="00305020">
      <w:r>
        <w:separator/>
      </w:r>
    </w:p>
  </w:footnote>
  <w:footnote w:type="continuationSeparator" w:id="0">
    <w:p w14:paraId="22CA5584" w14:textId="77777777" w:rsidR="00305020" w:rsidRDefault="00305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55A9" w14:textId="1FD9DCA7" w:rsidR="00496BEA" w:rsidRDefault="008D3558">
    <w:pPr>
      <w:pStyle w:val="Intestazione"/>
    </w:pPr>
    <w:r>
      <w:rPr>
        <w:noProof/>
      </w:rPr>
      <w:drawing>
        <wp:anchor distT="0" distB="0" distL="114300" distR="114300" simplePos="0" relativeHeight="251660288" behindDoc="0" locked="0" layoutInCell="1" allowOverlap="1" wp14:anchorId="2264E675" wp14:editId="12FB2F11">
          <wp:simplePos x="0" y="0"/>
          <wp:positionH relativeFrom="margin">
            <wp:posOffset>-99060</wp:posOffset>
          </wp:positionH>
          <wp:positionV relativeFrom="margin">
            <wp:posOffset>-1009650</wp:posOffset>
          </wp:positionV>
          <wp:extent cx="2167900" cy="864000"/>
          <wp:effectExtent l="0" t="0" r="3810" b="0"/>
          <wp:wrapSquare wrapText="bothSides"/>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167900" cy="864000"/>
                  </a:xfrm>
                  <a:prstGeom prst="rect">
                    <a:avLst/>
                  </a:prstGeom>
                </pic:spPr>
              </pic:pic>
            </a:graphicData>
          </a:graphic>
        </wp:anchor>
      </w:drawing>
    </w:r>
    <w:r w:rsidR="00496BEA">
      <w:rPr>
        <w:noProof/>
      </w:rPr>
      <mc:AlternateContent>
        <mc:Choice Requires="wps">
          <w:drawing>
            <wp:anchor distT="0" distB="0" distL="114300" distR="114300" simplePos="0" relativeHeight="251655168" behindDoc="0" locked="0" layoutInCell="1" allowOverlap="1" wp14:anchorId="22ADE2B9" wp14:editId="334D3421">
              <wp:simplePos x="0" y="0"/>
              <wp:positionH relativeFrom="column">
                <wp:posOffset>4686300</wp:posOffset>
              </wp:positionH>
              <wp:positionV relativeFrom="paragraph">
                <wp:posOffset>-13970</wp:posOffset>
              </wp:positionV>
              <wp:extent cx="1828800" cy="247650"/>
              <wp:effectExtent l="0" t="0" r="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C92AE" w14:textId="77777777" w:rsidR="00496BEA" w:rsidRDefault="00496BEA" w:rsidP="00F541EC">
                          <w:pPr>
                            <w:pStyle w:val="Intestazione"/>
                            <w:ind w:right="-195"/>
                            <w:jc w:val="center"/>
                          </w:pP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ADE2B9" id="_x0000_t202" coordsize="21600,21600" o:spt="202" path="m,l,21600r21600,l21600,xe">
              <v:stroke joinstyle="miter"/>
              <v:path gradientshapeok="t" o:connecttype="rect"/>
            </v:shapetype>
            <v:shape id="Text Box 5" o:spid="_x0000_s1026" type="#_x0000_t202" style="position:absolute;margin-left:369pt;margin-top:-1.1pt;width:2in;height: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42AEAAKEDAAAOAAAAZHJzL2Uyb0RvYy54bWysU8GO0zAQvSPxD5bvNGmBUkVNV8uuipAW&#10;FmnhAyaO01gkHjN2m5SvZ+y03QI3xMXyeCZv3nszWd+MfScOmrxBW8r5LJdCW4W1sbtSfvu6fbWS&#10;wgewNXRodSmP2subzcsX68EVeoEtdrUmwSDWF4MrZRuCK7LMq1b34GfotOVkg9RD4JB2WU0wMHrf&#10;ZYs8X2YDUu0IlfaeX++npNwk/KbRKjw2jddBdKVkbiGdlM4qntlmDcWOwLVGnWjAP7DowVhueoG6&#10;hwBiT+YvqN4oQo9NmCnsM2wao3TSwGrm+R9qnlpwOmlhc7y72OT/H6z6fHhyX0iE8T2OPMAkwrsH&#10;VN+9sHjXgt3pWyIcWg01N55Hy7LB+eL0abTaFz6CVMMnrHnIsA+YgMaG+ugK6xSMzgM4XkzXYxAq&#10;tlwtVqucU4pzizfvlm/TVDIozl878uGDxl7ESymJh5rQ4fDgQ2QDxbkkNrO4NV2XBtvZ3x64ML4k&#10;9pHwRD2M1cjVUUWF9ZF1EE57wnvNlxbppxQD70gp/Y89kJai+2jZi9fLPBIP1wFdB9V1AFYxVCmD&#10;FNP1LkyLuHdkdi13Ort/y/5tTZL2zOrEm/cgKT7tbFy06zhVPf9Zm18AAAD//wMAUEsDBBQABgAI&#10;AAAAIQDwfTJK3QAAAAoBAAAPAAAAZHJzL2Rvd25yZXYueG1sTI/BTsMwDIbvSLxDZCRuW7pOKqU0&#10;nQCB2G1i5QGyxjTVGqdqsra8Pd4JjrZ/ff7+cre4Xkw4hs6Tgs06AYHUeNNRq+Crfl/lIELUZHTv&#10;CRX8YIBddXtT6sL4mT5xOsZWMIRCoRXYGIdCytBYdDqs/YDEt28/Oh15HFtpRj0z3PUyTZJMOt0R&#10;f7B6wFeLzfl4cUyp8fGj7tL94a09zH5DL/vzZJW6v1uen0BEXOJfGK76rA4VO538hUwQvYKHbc5d&#10;ooJVmoK4BpI0481JwTbLQVal/F+h+gUAAP//AwBQSwECLQAUAAYACAAAACEAtoM4kv4AAADhAQAA&#10;EwAAAAAAAAAAAAAAAAAAAAAAW0NvbnRlbnRfVHlwZXNdLnhtbFBLAQItABQABgAIAAAAIQA4/SH/&#10;1gAAAJQBAAALAAAAAAAAAAAAAAAAAC8BAABfcmVscy8ucmVsc1BLAQItABQABgAIAAAAIQAEk+u4&#10;2AEAAKEDAAAOAAAAAAAAAAAAAAAAAC4CAABkcnMvZTJvRG9jLnhtbFBLAQItABQABgAIAAAAIQDw&#10;fTJK3QAAAAoBAAAPAAAAAAAAAAAAAAAAADIEAABkcnMvZG93bnJldi54bWxQSwUGAAAAAAQABADz&#10;AAAAPAUAAAAA&#10;" filled="f" stroked="f">
              <v:textbox style="mso-fit-shape-to-text:t" inset="1mm,1mm,1mm,1mm">
                <w:txbxContent>
                  <w:p w14:paraId="302C92AE" w14:textId="77777777" w:rsidR="00496BEA" w:rsidRDefault="00496BEA" w:rsidP="00F541EC">
                    <w:pPr>
                      <w:pStyle w:val="Intestazione"/>
                      <w:ind w:right="-195"/>
                      <w:jc w:val="center"/>
                    </w:pPr>
                  </w:p>
                </w:txbxContent>
              </v:textbox>
              <w10:wrap type="square"/>
            </v:shape>
          </w:pict>
        </mc:Fallback>
      </mc:AlternateContent>
    </w:r>
  </w:p>
  <w:p w14:paraId="2AFA0757" w14:textId="1FC2D3C5" w:rsidR="00496BEA" w:rsidRDefault="00965D86">
    <w:pPr>
      <w:pStyle w:val="Intestazione"/>
    </w:pPr>
    <w:r>
      <w:rPr>
        <w:noProof/>
      </w:rPr>
      <mc:AlternateContent>
        <mc:Choice Requires="wps">
          <w:drawing>
            <wp:anchor distT="45720" distB="45720" distL="114300" distR="114300" simplePos="0" relativeHeight="251659264" behindDoc="0" locked="0" layoutInCell="1" allowOverlap="1" wp14:anchorId="3F82272E" wp14:editId="07AD509A">
              <wp:simplePos x="0" y="0"/>
              <wp:positionH relativeFrom="column">
                <wp:posOffset>3637915</wp:posOffset>
              </wp:positionH>
              <wp:positionV relativeFrom="paragraph">
                <wp:posOffset>25400</wp:posOffset>
              </wp:positionV>
              <wp:extent cx="3152775" cy="647700"/>
              <wp:effectExtent l="0" t="0" r="9525"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647700"/>
                      </a:xfrm>
                      <a:prstGeom prst="rect">
                        <a:avLst/>
                      </a:prstGeom>
                      <a:solidFill>
                        <a:srgbClr val="FFFFFF"/>
                      </a:solidFill>
                      <a:ln w="9525">
                        <a:noFill/>
                        <a:miter lim="800000"/>
                        <a:headEnd/>
                        <a:tailEnd/>
                      </a:ln>
                    </wps:spPr>
                    <wps:txbx>
                      <w:txbxContent>
                        <w:p w14:paraId="4C8EAC75" w14:textId="5017EF8A" w:rsidR="00965D86" w:rsidRPr="00965D86" w:rsidRDefault="00965D86" w:rsidP="00965D86">
                          <w:pPr>
                            <w:jc w:val="center"/>
                            <w:rPr>
                              <w:rFonts w:ascii="Roboto" w:hAnsi="Roboto"/>
                              <w:sz w:val="32"/>
                              <w:szCs w:val="32"/>
                            </w:rPr>
                          </w:pPr>
                          <w:r w:rsidRPr="00965D86">
                            <w:rPr>
                              <w:rFonts w:ascii="Roboto" w:hAnsi="Roboto"/>
                              <w:sz w:val="32"/>
                              <w:szCs w:val="32"/>
                            </w:rPr>
                            <w:t>Semplifichiamo il presente</w:t>
                          </w:r>
                          <w:r w:rsidR="001732C2">
                            <w:rPr>
                              <w:rFonts w:ascii="Roboto" w:hAnsi="Roboto"/>
                              <w:sz w:val="32"/>
                              <w:szCs w:val="32"/>
                            </w:rPr>
                            <w:t>,</w:t>
                          </w:r>
                        </w:p>
                        <w:p w14:paraId="1BE4A1C9" w14:textId="2ED36323" w:rsidR="00965D86" w:rsidRPr="00965D86" w:rsidRDefault="00965D86" w:rsidP="00965D86">
                          <w:pPr>
                            <w:jc w:val="center"/>
                            <w:rPr>
                              <w:rFonts w:ascii="Roboto" w:hAnsi="Roboto"/>
                              <w:sz w:val="32"/>
                              <w:szCs w:val="32"/>
                            </w:rPr>
                          </w:pPr>
                          <w:r w:rsidRPr="00965D86">
                            <w:rPr>
                              <w:rFonts w:ascii="Roboto" w:hAnsi="Roboto"/>
                              <w:sz w:val="32"/>
                              <w:szCs w:val="32"/>
                            </w:rPr>
                            <w:t>anticipiamo il futuro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2272E" id="Casella di testo 2" o:spid="_x0000_s1027" type="#_x0000_t202" style="position:absolute;margin-left:286.45pt;margin-top:2pt;width:248.25pt;height: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VbEAIAAP0DAAAOAAAAZHJzL2Uyb0RvYy54bWysU9tu2zAMfR+wfxD0vtjJkqY14hRdugwD&#10;ugvQ7QMUWY6FyaJGKbGzry8lu2nQvQ3Tg0CK1BF5eLS67VvDjgq9Blvy6STnTFkJlbb7kv/8sX13&#10;zZkPwlbCgFUlPynPb9dv36w6V6gZNGAqhYxArC86V/ImBFdkmZeNaoWfgFOWgjVgKwK5uM8qFB2h&#10;tyab5flV1gFWDkEq7+n0fgjydcKvayXDt7r2KjBTcqotpB3Tvot7tl6JYo/CNVqOZYh/qKIV2tKj&#10;Z6h7EQQ7oP4LqtUSwUMdJhLaDOpaS5V6oG6m+atuHhvhVOqFyPHuTJP/f7Dy6/HRfUcW+g/Q0wBT&#10;E949gPzlmYVNI+xe3SFC1yhR0cPTSFnWOV+MVyPVvvARZNd9gYqGLA4BElBfYxtZoT4ZodMATmfS&#10;VR+YpMP308VsuVxwJil2NV8u8zSVTBTPtx368ElBy6JRcqShJnRxfPAhViOK55T4mAejq602Jjm4&#10;320MsqMgAWzTSg28SjOWdSW/WcwWCdlCvJ+00epAAjW6Lfl1HtcgmcjGR1ullCC0GWyqxNiRnsjI&#10;wE3odz3T1chdZGsH1Yn4Qhj0SP+HjAbwD2cdabHk/vdBoOLMfLbE+c10Po/iTc58sZyRg5eR3WVE&#10;WElQJQ+cDeYmJMFHOizc0WxqnWh7qWQsmTSW2Bz/QxTxpZ+yXn7t+gkAAP//AwBQSwMEFAAGAAgA&#10;AAAhAApv6zLeAAAACgEAAA8AAABkcnMvZG93bnJldi54bWxMj8FOwzAQRO9I/IO1lbgg6lClCQlx&#10;KkACcW3pB2zibRI1Xkex26R/j8uF3nY0o9k3xWY2vTjT6DrLCp6XEQji2uqOGwX7n8+nFxDOI2vs&#10;LZOCCznYlPd3BebaTryl8843IpSwy1FB6/2QS+nqlgy6pR2Ig3ewo0Ef5NhIPeIUyk0vV1GUSIMd&#10;hw8tDvTRUn3cnYyCw/f0uM6m6svv022cvGOXVvai1MNifnsF4Wn2/2G44gd0KANTZU+snegVrNNV&#10;FqIK4jDp6kdJFoOo/q4IZFnI2wnlLwAAAP//AwBQSwECLQAUAAYACAAAACEAtoM4kv4AAADhAQAA&#10;EwAAAAAAAAAAAAAAAAAAAAAAW0NvbnRlbnRfVHlwZXNdLnhtbFBLAQItABQABgAIAAAAIQA4/SH/&#10;1gAAAJQBAAALAAAAAAAAAAAAAAAAAC8BAABfcmVscy8ucmVsc1BLAQItABQABgAIAAAAIQBNXxVb&#10;EAIAAP0DAAAOAAAAAAAAAAAAAAAAAC4CAABkcnMvZTJvRG9jLnhtbFBLAQItABQABgAIAAAAIQAK&#10;b+sy3gAAAAoBAAAPAAAAAAAAAAAAAAAAAGoEAABkcnMvZG93bnJldi54bWxQSwUGAAAAAAQABADz&#10;AAAAdQUAAAAA&#10;" stroked="f">
              <v:textbox>
                <w:txbxContent>
                  <w:p w14:paraId="4C8EAC75" w14:textId="5017EF8A" w:rsidR="00965D86" w:rsidRPr="00965D86" w:rsidRDefault="00965D86" w:rsidP="00965D86">
                    <w:pPr>
                      <w:jc w:val="center"/>
                      <w:rPr>
                        <w:rFonts w:ascii="Roboto" w:hAnsi="Roboto"/>
                        <w:sz w:val="32"/>
                        <w:szCs w:val="32"/>
                      </w:rPr>
                    </w:pPr>
                    <w:r w:rsidRPr="00965D86">
                      <w:rPr>
                        <w:rFonts w:ascii="Roboto" w:hAnsi="Roboto"/>
                        <w:sz w:val="32"/>
                        <w:szCs w:val="32"/>
                      </w:rPr>
                      <w:t>Semplifichiamo il presente</w:t>
                    </w:r>
                    <w:r w:rsidR="001732C2">
                      <w:rPr>
                        <w:rFonts w:ascii="Roboto" w:hAnsi="Roboto"/>
                        <w:sz w:val="32"/>
                        <w:szCs w:val="32"/>
                      </w:rPr>
                      <w:t>,</w:t>
                    </w:r>
                  </w:p>
                  <w:p w14:paraId="1BE4A1C9" w14:textId="2ED36323" w:rsidR="00965D86" w:rsidRPr="00965D86" w:rsidRDefault="00965D86" w:rsidP="00965D86">
                    <w:pPr>
                      <w:jc w:val="center"/>
                      <w:rPr>
                        <w:rFonts w:ascii="Roboto" w:hAnsi="Roboto"/>
                        <w:sz w:val="32"/>
                        <w:szCs w:val="32"/>
                      </w:rPr>
                    </w:pPr>
                    <w:r w:rsidRPr="00965D86">
                      <w:rPr>
                        <w:rFonts w:ascii="Roboto" w:hAnsi="Roboto"/>
                        <w:sz w:val="32"/>
                        <w:szCs w:val="32"/>
                      </w:rPr>
                      <w:t>anticipiamo il futuro</w:t>
                    </w:r>
                  </w:p>
                </w:txbxContent>
              </v:textbox>
              <w10:wrap type="square"/>
            </v:shape>
          </w:pict>
        </mc:Fallback>
      </mc:AlternateContent>
    </w:r>
  </w:p>
  <w:p w14:paraId="54F8715E" w14:textId="5F7D4321" w:rsidR="00496BEA" w:rsidRDefault="00496BEA">
    <w:pPr>
      <w:pStyle w:val="Intestazione"/>
    </w:pPr>
  </w:p>
  <w:p w14:paraId="5A21F80A" w14:textId="174A7E3E" w:rsidR="00496BEA" w:rsidRDefault="00496BEA">
    <w:pPr>
      <w:pStyle w:val="Intestazione"/>
    </w:pPr>
  </w:p>
  <w:p w14:paraId="6435901E" w14:textId="33DD3A35" w:rsidR="00496BEA" w:rsidRDefault="00496BEA">
    <w:pPr>
      <w:pStyle w:val="Intestazione"/>
    </w:pPr>
  </w:p>
  <w:p w14:paraId="75E6ABBB" w14:textId="77777777" w:rsidR="00496BEA" w:rsidRDefault="00496B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2689"/>
    <w:multiLevelType w:val="hybridMultilevel"/>
    <w:tmpl w:val="FF5ADF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4612E0"/>
    <w:multiLevelType w:val="hybridMultilevel"/>
    <w:tmpl w:val="8E8E6D7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920F9"/>
    <w:multiLevelType w:val="hybridMultilevel"/>
    <w:tmpl w:val="1406670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6263232"/>
    <w:multiLevelType w:val="hybridMultilevel"/>
    <w:tmpl w:val="ED2C47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041448"/>
    <w:multiLevelType w:val="hybridMultilevel"/>
    <w:tmpl w:val="A2004E42"/>
    <w:lvl w:ilvl="0" w:tplc="0410000F">
      <w:start w:val="1"/>
      <w:numFmt w:val="decimal"/>
      <w:lvlText w:val="%1."/>
      <w:lvlJc w:val="left"/>
      <w:pPr>
        <w:tabs>
          <w:tab w:val="num" w:pos="5715"/>
        </w:tabs>
        <w:ind w:left="5715" w:hanging="360"/>
      </w:pPr>
    </w:lvl>
    <w:lvl w:ilvl="1" w:tplc="04100019" w:tentative="1">
      <w:start w:val="1"/>
      <w:numFmt w:val="lowerLetter"/>
      <w:lvlText w:val="%2."/>
      <w:lvlJc w:val="left"/>
      <w:pPr>
        <w:tabs>
          <w:tab w:val="num" w:pos="6435"/>
        </w:tabs>
        <w:ind w:left="6435" w:hanging="360"/>
      </w:pPr>
    </w:lvl>
    <w:lvl w:ilvl="2" w:tplc="0410001B" w:tentative="1">
      <w:start w:val="1"/>
      <w:numFmt w:val="lowerRoman"/>
      <w:lvlText w:val="%3."/>
      <w:lvlJc w:val="right"/>
      <w:pPr>
        <w:tabs>
          <w:tab w:val="num" w:pos="7155"/>
        </w:tabs>
        <w:ind w:left="7155" w:hanging="180"/>
      </w:pPr>
    </w:lvl>
    <w:lvl w:ilvl="3" w:tplc="0410000F" w:tentative="1">
      <w:start w:val="1"/>
      <w:numFmt w:val="decimal"/>
      <w:lvlText w:val="%4."/>
      <w:lvlJc w:val="left"/>
      <w:pPr>
        <w:tabs>
          <w:tab w:val="num" w:pos="7875"/>
        </w:tabs>
        <w:ind w:left="7875" w:hanging="360"/>
      </w:pPr>
    </w:lvl>
    <w:lvl w:ilvl="4" w:tplc="04100019" w:tentative="1">
      <w:start w:val="1"/>
      <w:numFmt w:val="lowerLetter"/>
      <w:lvlText w:val="%5."/>
      <w:lvlJc w:val="left"/>
      <w:pPr>
        <w:tabs>
          <w:tab w:val="num" w:pos="8595"/>
        </w:tabs>
        <w:ind w:left="8595" w:hanging="360"/>
      </w:pPr>
    </w:lvl>
    <w:lvl w:ilvl="5" w:tplc="0410001B" w:tentative="1">
      <w:start w:val="1"/>
      <w:numFmt w:val="lowerRoman"/>
      <w:lvlText w:val="%6."/>
      <w:lvlJc w:val="right"/>
      <w:pPr>
        <w:tabs>
          <w:tab w:val="num" w:pos="9315"/>
        </w:tabs>
        <w:ind w:left="9315" w:hanging="180"/>
      </w:pPr>
    </w:lvl>
    <w:lvl w:ilvl="6" w:tplc="0410000F" w:tentative="1">
      <w:start w:val="1"/>
      <w:numFmt w:val="decimal"/>
      <w:lvlText w:val="%7."/>
      <w:lvlJc w:val="left"/>
      <w:pPr>
        <w:tabs>
          <w:tab w:val="num" w:pos="10035"/>
        </w:tabs>
        <w:ind w:left="10035" w:hanging="360"/>
      </w:pPr>
    </w:lvl>
    <w:lvl w:ilvl="7" w:tplc="04100019" w:tentative="1">
      <w:start w:val="1"/>
      <w:numFmt w:val="lowerLetter"/>
      <w:lvlText w:val="%8."/>
      <w:lvlJc w:val="left"/>
      <w:pPr>
        <w:tabs>
          <w:tab w:val="num" w:pos="10755"/>
        </w:tabs>
        <w:ind w:left="10755" w:hanging="360"/>
      </w:pPr>
    </w:lvl>
    <w:lvl w:ilvl="8" w:tplc="0410001B" w:tentative="1">
      <w:start w:val="1"/>
      <w:numFmt w:val="lowerRoman"/>
      <w:lvlText w:val="%9."/>
      <w:lvlJc w:val="right"/>
      <w:pPr>
        <w:tabs>
          <w:tab w:val="num" w:pos="11475"/>
        </w:tabs>
        <w:ind w:left="11475" w:hanging="180"/>
      </w:pPr>
    </w:lvl>
  </w:abstractNum>
  <w:abstractNum w:abstractNumId="5" w15:restartNumberingAfterBreak="0">
    <w:nsid w:val="2C132047"/>
    <w:multiLevelType w:val="hybridMultilevel"/>
    <w:tmpl w:val="492C70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E93CA5"/>
    <w:multiLevelType w:val="hybridMultilevel"/>
    <w:tmpl w:val="F650DCF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15:restartNumberingAfterBreak="0">
    <w:nsid w:val="41DD6C17"/>
    <w:multiLevelType w:val="hybridMultilevel"/>
    <w:tmpl w:val="AF7CA7AC"/>
    <w:lvl w:ilvl="0" w:tplc="66D0AB2E">
      <w:numFmt w:val="bullet"/>
      <w:lvlText w:val="-"/>
      <w:lvlJc w:val="left"/>
      <w:pPr>
        <w:ind w:left="218" w:hanging="360"/>
      </w:pPr>
      <w:rPr>
        <w:rFonts w:ascii="Verdana" w:eastAsia="Times New Roman" w:hAnsi="Verdana" w:cs="Times New Roman"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8" w15:restartNumberingAfterBreak="0">
    <w:nsid w:val="466F4FAD"/>
    <w:multiLevelType w:val="hybridMultilevel"/>
    <w:tmpl w:val="DA6E5158"/>
    <w:lvl w:ilvl="0" w:tplc="04100001">
      <w:start w:val="1"/>
      <w:numFmt w:val="bullet"/>
      <w:lvlText w:val=""/>
      <w:lvlJc w:val="left"/>
      <w:pPr>
        <w:tabs>
          <w:tab w:val="num" w:pos="5715"/>
        </w:tabs>
        <w:ind w:left="5715" w:hanging="360"/>
      </w:pPr>
      <w:rPr>
        <w:rFonts w:ascii="Symbol" w:hAnsi="Symbol" w:hint="default"/>
      </w:rPr>
    </w:lvl>
    <w:lvl w:ilvl="1" w:tplc="04100003" w:tentative="1">
      <w:start w:val="1"/>
      <w:numFmt w:val="bullet"/>
      <w:lvlText w:val="o"/>
      <w:lvlJc w:val="left"/>
      <w:pPr>
        <w:tabs>
          <w:tab w:val="num" w:pos="6435"/>
        </w:tabs>
        <w:ind w:left="6435" w:hanging="360"/>
      </w:pPr>
      <w:rPr>
        <w:rFonts w:ascii="Courier New" w:hAnsi="Courier New" w:cs="Courier New" w:hint="default"/>
      </w:rPr>
    </w:lvl>
    <w:lvl w:ilvl="2" w:tplc="04100005" w:tentative="1">
      <w:start w:val="1"/>
      <w:numFmt w:val="bullet"/>
      <w:lvlText w:val=""/>
      <w:lvlJc w:val="left"/>
      <w:pPr>
        <w:tabs>
          <w:tab w:val="num" w:pos="7155"/>
        </w:tabs>
        <w:ind w:left="7155" w:hanging="360"/>
      </w:pPr>
      <w:rPr>
        <w:rFonts w:ascii="Wingdings" w:hAnsi="Wingdings" w:hint="default"/>
      </w:rPr>
    </w:lvl>
    <w:lvl w:ilvl="3" w:tplc="04100001" w:tentative="1">
      <w:start w:val="1"/>
      <w:numFmt w:val="bullet"/>
      <w:lvlText w:val=""/>
      <w:lvlJc w:val="left"/>
      <w:pPr>
        <w:tabs>
          <w:tab w:val="num" w:pos="7875"/>
        </w:tabs>
        <w:ind w:left="7875" w:hanging="360"/>
      </w:pPr>
      <w:rPr>
        <w:rFonts w:ascii="Symbol" w:hAnsi="Symbol" w:hint="default"/>
      </w:rPr>
    </w:lvl>
    <w:lvl w:ilvl="4" w:tplc="04100003" w:tentative="1">
      <w:start w:val="1"/>
      <w:numFmt w:val="bullet"/>
      <w:lvlText w:val="o"/>
      <w:lvlJc w:val="left"/>
      <w:pPr>
        <w:tabs>
          <w:tab w:val="num" w:pos="8595"/>
        </w:tabs>
        <w:ind w:left="8595" w:hanging="360"/>
      </w:pPr>
      <w:rPr>
        <w:rFonts w:ascii="Courier New" w:hAnsi="Courier New" w:cs="Courier New" w:hint="default"/>
      </w:rPr>
    </w:lvl>
    <w:lvl w:ilvl="5" w:tplc="04100005" w:tentative="1">
      <w:start w:val="1"/>
      <w:numFmt w:val="bullet"/>
      <w:lvlText w:val=""/>
      <w:lvlJc w:val="left"/>
      <w:pPr>
        <w:tabs>
          <w:tab w:val="num" w:pos="9315"/>
        </w:tabs>
        <w:ind w:left="9315" w:hanging="360"/>
      </w:pPr>
      <w:rPr>
        <w:rFonts w:ascii="Wingdings" w:hAnsi="Wingdings" w:hint="default"/>
      </w:rPr>
    </w:lvl>
    <w:lvl w:ilvl="6" w:tplc="04100001" w:tentative="1">
      <w:start w:val="1"/>
      <w:numFmt w:val="bullet"/>
      <w:lvlText w:val=""/>
      <w:lvlJc w:val="left"/>
      <w:pPr>
        <w:tabs>
          <w:tab w:val="num" w:pos="10035"/>
        </w:tabs>
        <w:ind w:left="10035" w:hanging="360"/>
      </w:pPr>
      <w:rPr>
        <w:rFonts w:ascii="Symbol" w:hAnsi="Symbol" w:hint="default"/>
      </w:rPr>
    </w:lvl>
    <w:lvl w:ilvl="7" w:tplc="04100003" w:tentative="1">
      <w:start w:val="1"/>
      <w:numFmt w:val="bullet"/>
      <w:lvlText w:val="o"/>
      <w:lvlJc w:val="left"/>
      <w:pPr>
        <w:tabs>
          <w:tab w:val="num" w:pos="10755"/>
        </w:tabs>
        <w:ind w:left="10755" w:hanging="360"/>
      </w:pPr>
      <w:rPr>
        <w:rFonts w:ascii="Courier New" w:hAnsi="Courier New" w:cs="Courier New" w:hint="default"/>
      </w:rPr>
    </w:lvl>
    <w:lvl w:ilvl="8" w:tplc="04100005" w:tentative="1">
      <w:start w:val="1"/>
      <w:numFmt w:val="bullet"/>
      <w:lvlText w:val=""/>
      <w:lvlJc w:val="left"/>
      <w:pPr>
        <w:tabs>
          <w:tab w:val="num" w:pos="11475"/>
        </w:tabs>
        <w:ind w:left="11475" w:hanging="360"/>
      </w:pPr>
      <w:rPr>
        <w:rFonts w:ascii="Wingdings" w:hAnsi="Wingdings" w:hint="default"/>
      </w:rPr>
    </w:lvl>
  </w:abstractNum>
  <w:abstractNum w:abstractNumId="9" w15:restartNumberingAfterBreak="0">
    <w:nsid w:val="4ADF0213"/>
    <w:multiLevelType w:val="hybridMultilevel"/>
    <w:tmpl w:val="B69C3420"/>
    <w:lvl w:ilvl="0" w:tplc="10AE54AC">
      <w:start w:val="9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887460"/>
    <w:multiLevelType w:val="hybridMultilevel"/>
    <w:tmpl w:val="533A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07455"/>
    <w:multiLevelType w:val="hybridMultilevel"/>
    <w:tmpl w:val="3E26CC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0D34DA"/>
    <w:multiLevelType w:val="hybridMultilevel"/>
    <w:tmpl w:val="51B61E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394586A"/>
    <w:multiLevelType w:val="hybridMultilevel"/>
    <w:tmpl w:val="6742B2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017BFA"/>
    <w:multiLevelType w:val="hybridMultilevel"/>
    <w:tmpl w:val="9690AE2C"/>
    <w:lvl w:ilvl="0" w:tplc="E014E28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56738B"/>
    <w:multiLevelType w:val="hybridMultilevel"/>
    <w:tmpl w:val="FBD6C6C4"/>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ED61CC9"/>
    <w:multiLevelType w:val="hybridMultilevel"/>
    <w:tmpl w:val="F4981E3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7FA825B8"/>
    <w:multiLevelType w:val="hybridMultilevel"/>
    <w:tmpl w:val="C7A21160"/>
    <w:lvl w:ilvl="0" w:tplc="024099FC">
      <w:numFmt w:val="bullet"/>
      <w:lvlText w:val="-"/>
      <w:lvlJc w:val="left"/>
      <w:pPr>
        <w:tabs>
          <w:tab w:val="num" w:pos="720"/>
        </w:tabs>
        <w:ind w:left="720" w:hanging="360"/>
      </w:pPr>
      <w:rPr>
        <w:rFonts w:ascii="Verdana" w:eastAsia="Times New Roman" w:hAnsi="Verdana" w:cs="Georgia" w:hint="default"/>
        <w:b/>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B936FB"/>
    <w:multiLevelType w:val="hybridMultilevel"/>
    <w:tmpl w:val="6A98CBF8"/>
    <w:lvl w:ilvl="0" w:tplc="E014E286">
      <w:numFmt w:val="bullet"/>
      <w:lvlText w:val="-"/>
      <w:lvlJc w:val="left"/>
      <w:pPr>
        <w:ind w:left="1080" w:hanging="360"/>
      </w:pPr>
      <w:rPr>
        <w:rFonts w:ascii="Verdana" w:eastAsia="Times New Roman" w:hAnsi="Verdana"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912422037">
    <w:abstractNumId w:val="11"/>
  </w:num>
  <w:num w:numId="2" w16cid:durableId="14756816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6415098">
    <w:abstractNumId w:val="4"/>
  </w:num>
  <w:num w:numId="4" w16cid:durableId="1478374112">
    <w:abstractNumId w:val="8"/>
  </w:num>
  <w:num w:numId="5" w16cid:durableId="576208950">
    <w:abstractNumId w:val="1"/>
  </w:num>
  <w:num w:numId="6" w16cid:durableId="229311006">
    <w:abstractNumId w:val="13"/>
  </w:num>
  <w:num w:numId="7" w16cid:durableId="1326470126">
    <w:abstractNumId w:val="12"/>
  </w:num>
  <w:num w:numId="8" w16cid:durableId="616565210">
    <w:abstractNumId w:val="17"/>
  </w:num>
  <w:num w:numId="9" w16cid:durableId="9731700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8472836">
    <w:abstractNumId w:val="3"/>
  </w:num>
  <w:num w:numId="11" w16cid:durableId="1238784295">
    <w:abstractNumId w:val="5"/>
  </w:num>
  <w:num w:numId="12" w16cid:durableId="1715155974">
    <w:abstractNumId w:val="15"/>
  </w:num>
  <w:num w:numId="13" w16cid:durableId="210654090">
    <w:abstractNumId w:val="9"/>
  </w:num>
  <w:num w:numId="14" w16cid:durableId="715392506">
    <w:abstractNumId w:val="7"/>
  </w:num>
  <w:num w:numId="15" w16cid:durableId="1422752081">
    <w:abstractNumId w:val="10"/>
  </w:num>
  <w:num w:numId="16" w16cid:durableId="382488914">
    <w:abstractNumId w:val="0"/>
  </w:num>
  <w:num w:numId="17" w16cid:durableId="895429352">
    <w:abstractNumId w:val="14"/>
  </w:num>
  <w:num w:numId="18" w16cid:durableId="1854539380">
    <w:abstractNumId w:val="18"/>
  </w:num>
  <w:num w:numId="19" w16cid:durableId="875045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2C9"/>
    <w:rsid w:val="00000EF0"/>
    <w:rsid w:val="000020E1"/>
    <w:rsid w:val="0000308E"/>
    <w:rsid w:val="00011A3C"/>
    <w:rsid w:val="00011B5F"/>
    <w:rsid w:val="00013A42"/>
    <w:rsid w:val="0001517A"/>
    <w:rsid w:val="00016076"/>
    <w:rsid w:val="0002193E"/>
    <w:rsid w:val="0002267D"/>
    <w:rsid w:val="000311F5"/>
    <w:rsid w:val="00041624"/>
    <w:rsid w:val="0004419D"/>
    <w:rsid w:val="000464C5"/>
    <w:rsid w:val="0005554A"/>
    <w:rsid w:val="0005651E"/>
    <w:rsid w:val="000566E7"/>
    <w:rsid w:val="00060058"/>
    <w:rsid w:val="000602C9"/>
    <w:rsid w:val="00062F7A"/>
    <w:rsid w:val="000632EF"/>
    <w:rsid w:val="00064AB3"/>
    <w:rsid w:val="000666EC"/>
    <w:rsid w:val="00066A49"/>
    <w:rsid w:val="0006712D"/>
    <w:rsid w:val="00067CD2"/>
    <w:rsid w:val="0007069B"/>
    <w:rsid w:val="00070708"/>
    <w:rsid w:val="00071078"/>
    <w:rsid w:val="00072E3D"/>
    <w:rsid w:val="0008345D"/>
    <w:rsid w:val="000837F5"/>
    <w:rsid w:val="00087DBC"/>
    <w:rsid w:val="00090933"/>
    <w:rsid w:val="000913A4"/>
    <w:rsid w:val="000955F7"/>
    <w:rsid w:val="000A0789"/>
    <w:rsid w:val="000A3022"/>
    <w:rsid w:val="000A49BB"/>
    <w:rsid w:val="000A6538"/>
    <w:rsid w:val="000A718C"/>
    <w:rsid w:val="000B0C8D"/>
    <w:rsid w:val="000B4E4E"/>
    <w:rsid w:val="000B6B19"/>
    <w:rsid w:val="000B750A"/>
    <w:rsid w:val="000C0306"/>
    <w:rsid w:val="000C3978"/>
    <w:rsid w:val="000C4AC1"/>
    <w:rsid w:val="000C7267"/>
    <w:rsid w:val="000D1AA4"/>
    <w:rsid w:val="000D415F"/>
    <w:rsid w:val="000D4990"/>
    <w:rsid w:val="000D5479"/>
    <w:rsid w:val="000D6E57"/>
    <w:rsid w:val="000E3DF4"/>
    <w:rsid w:val="000E5996"/>
    <w:rsid w:val="000E6DB9"/>
    <w:rsid w:val="000F0257"/>
    <w:rsid w:val="000F5C13"/>
    <w:rsid w:val="00102AF1"/>
    <w:rsid w:val="00103CF4"/>
    <w:rsid w:val="0010456F"/>
    <w:rsid w:val="001118A8"/>
    <w:rsid w:val="00115CB5"/>
    <w:rsid w:val="00126251"/>
    <w:rsid w:val="001265F1"/>
    <w:rsid w:val="001336DD"/>
    <w:rsid w:val="001370F7"/>
    <w:rsid w:val="001376EB"/>
    <w:rsid w:val="00137C18"/>
    <w:rsid w:val="001406AC"/>
    <w:rsid w:val="00144938"/>
    <w:rsid w:val="00151E04"/>
    <w:rsid w:val="00154DC1"/>
    <w:rsid w:val="00155DF6"/>
    <w:rsid w:val="001602F1"/>
    <w:rsid w:val="00160406"/>
    <w:rsid w:val="0016083E"/>
    <w:rsid w:val="00162183"/>
    <w:rsid w:val="00170337"/>
    <w:rsid w:val="00170760"/>
    <w:rsid w:val="001732C2"/>
    <w:rsid w:val="0017622C"/>
    <w:rsid w:val="00182F45"/>
    <w:rsid w:val="00185ACC"/>
    <w:rsid w:val="00185BAE"/>
    <w:rsid w:val="001875B4"/>
    <w:rsid w:val="00190300"/>
    <w:rsid w:val="001A6531"/>
    <w:rsid w:val="001B0030"/>
    <w:rsid w:val="001B2929"/>
    <w:rsid w:val="001B2C1B"/>
    <w:rsid w:val="001D0A8C"/>
    <w:rsid w:val="001D7FFB"/>
    <w:rsid w:val="001E4375"/>
    <w:rsid w:val="001E45BC"/>
    <w:rsid w:val="001E5098"/>
    <w:rsid w:val="001E645F"/>
    <w:rsid w:val="001E757B"/>
    <w:rsid w:val="001F0700"/>
    <w:rsid w:val="001F2454"/>
    <w:rsid w:val="001F4285"/>
    <w:rsid w:val="001F69DA"/>
    <w:rsid w:val="00203840"/>
    <w:rsid w:val="0021111B"/>
    <w:rsid w:val="00212A8F"/>
    <w:rsid w:val="002153B1"/>
    <w:rsid w:val="00216280"/>
    <w:rsid w:val="00217D79"/>
    <w:rsid w:val="002209A4"/>
    <w:rsid w:val="00221215"/>
    <w:rsid w:val="002212FF"/>
    <w:rsid w:val="00226565"/>
    <w:rsid w:val="00227371"/>
    <w:rsid w:val="00233955"/>
    <w:rsid w:val="00234460"/>
    <w:rsid w:val="0023565E"/>
    <w:rsid w:val="00237014"/>
    <w:rsid w:val="002378C4"/>
    <w:rsid w:val="00242AC9"/>
    <w:rsid w:val="00242C01"/>
    <w:rsid w:val="00243417"/>
    <w:rsid w:val="00246432"/>
    <w:rsid w:val="00252E94"/>
    <w:rsid w:val="00262E7D"/>
    <w:rsid w:val="00264F4B"/>
    <w:rsid w:val="00265B7B"/>
    <w:rsid w:val="00272C32"/>
    <w:rsid w:val="00273570"/>
    <w:rsid w:val="0028268A"/>
    <w:rsid w:val="002831A1"/>
    <w:rsid w:val="0028449C"/>
    <w:rsid w:val="002869C4"/>
    <w:rsid w:val="00287655"/>
    <w:rsid w:val="00292B4B"/>
    <w:rsid w:val="002974D2"/>
    <w:rsid w:val="002A5C67"/>
    <w:rsid w:val="002A5E48"/>
    <w:rsid w:val="002A6D82"/>
    <w:rsid w:val="002A6EDC"/>
    <w:rsid w:val="002A72C8"/>
    <w:rsid w:val="002B06E5"/>
    <w:rsid w:val="002B3409"/>
    <w:rsid w:val="002B65A6"/>
    <w:rsid w:val="002C11C2"/>
    <w:rsid w:val="002C25DC"/>
    <w:rsid w:val="002C2EA4"/>
    <w:rsid w:val="002C309F"/>
    <w:rsid w:val="002C467C"/>
    <w:rsid w:val="002D03DD"/>
    <w:rsid w:val="002D05E0"/>
    <w:rsid w:val="002D1AB8"/>
    <w:rsid w:val="002D23A0"/>
    <w:rsid w:val="002D2680"/>
    <w:rsid w:val="002D2CA8"/>
    <w:rsid w:val="002D4303"/>
    <w:rsid w:val="002E36BB"/>
    <w:rsid w:val="002E3800"/>
    <w:rsid w:val="002E7B45"/>
    <w:rsid w:val="002F1FFC"/>
    <w:rsid w:val="002F20AF"/>
    <w:rsid w:val="002F5DC8"/>
    <w:rsid w:val="002F7DBF"/>
    <w:rsid w:val="002F7DFA"/>
    <w:rsid w:val="00303009"/>
    <w:rsid w:val="0030445E"/>
    <w:rsid w:val="00305020"/>
    <w:rsid w:val="00306A6C"/>
    <w:rsid w:val="003215C2"/>
    <w:rsid w:val="00321CD7"/>
    <w:rsid w:val="00333708"/>
    <w:rsid w:val="00340F6B"/>
    <w:rsid w:val="00341F36"/>
    <w:rsid w:val="00346D01"/>
    <w:rsid w:val="00353D24"/>
    <w:rsid w:val="0035432D"/>
    <w:rsid w:val="00355DA2"/>
    <w:rsid w:val="0035601D"/>
    <w:rsid w:val="00364E40"/>
    <w:rsid w:val="00365F22"/>
    <w:rsid w:val="0036610A"/>
    <w:rsid w:val="003663BD"/>
    <w:rsid w:val="00370C14"/>
    <w:rsid w:val="00370EB4"/>
    <w:rsid w:val="00371CBF"/>
    <w:rsid w:val="00373D22"/>
    <w:rsid w:val="003754C0"/>
    <w:rsid w:val="00380636"/>
    <w:rsid w:val="00383399"/>
    <w:rsid w:val="003865DF"/>
    <w:rsid w:val="00390152"/>
    <w:rsid w:val="00391CAA"/>
    <w:rsid w:val="00392798"/>
    <w:rsid w:val="003A12EE"/>
    <w:rsid w:val="003A17CC"/>
    <w:rsid w:val="003A21F7"/>
    <w:rsid w:val="003A42CB"/>
    <w:rsid w:val="003A4B16"/>
    <w:rsid w:val="003A50D6"/>
    <w:rsid w:val="003A5C33"/>
    <w:rsid w:val="003B16B0"/>
    <w:rsid w:val="003B20E7"/>
    <w:rsid w:val="003B2855"/>
    <w:rsid w:val="003B3549"/>
    <w:rsid w:val="003B3BF8"/>
    <w:rsid w:val="003C2EF3"/>
    <w:rsid w:val="003C50B4"/>
    <w:rsid w:val="003C54E5"/>
    <w:rsid w:val="003D3A41"/>
    <w:rsid w:val="003D41C0"/>
    <w:rsid w:val="003D59FE"/>
    <w:rsid w:val="003D6FC0"/>
    <w:rsid w:val="003D7EF8"/>
    <w:rsid w:val="003E1C26"/>
    <w:rsid w:val="003E4324"/>
    <w:rsid w:val="003E46C3"/>
    <w:rsid w:val="003E569D"/>
    <w:rsid w:val="003E5C16"/>
    <w:rsid w:val="003F1103"/>
    <w:rsid w:val="003F3042"/>
    <w:rsid w:val="003F3458"/>
    <w:rsid w:val="003F3FC9"/>
    <w:rsid w:val="003F7F91"/>
    <w:rsid w:val="00400AB0"/>
    <w:rsid w:val="00400BEF"/>
    <w:rsid w:val="00401896"/>
    <w:rsid w:val="00402052"/>
    <w:rsid w:val="00403879"/>
    <w:rsid w:val="00404A4D"/>
    <w:rsid w:val="00405C85"/>
    <w:rsid w:val="00407C90"/>
    <w:rsid w:val="00412875"/>
    <w:rsid w:val="00412B9B"/>
    <w:rsid w:val="004135C7"/>
    <w:rsid w:val="00414D8F"/>
    <w:rsid w:val="00415A84"/>
    <w:rsid w:val="00416983"/>
    <w:rsid w:val="0042068F"/>
    <w:rsid w:val="0042174A"/>
    <w:rsid w:val="00421AED"/>
    <w:rsid w:val="004256BE"/>
    <w:rsid w:val="00426E04"/>
    <w:rsid w:val="00430A77"/>
    <w:rsid w:val="004369FF"/>
    <w:rsid w:val="0044010D"/>
    <w:rsid w:val="00441C5A"/>
    <w:rsid w:val="0044206D"/>
    <w:rsid w:val="004442BF"/>
    <w:rsid w:val="004453D5"/>
    <w:rsid w:val="0044782D"/>
    <w:rsid w:val="00453D08"/>
    <w:rsid w:val="00455175"/>
    <w:rsid w:val="00457582"/>
    <w:rsid w:val="00457C3A"/>
    <w:rsid w:val="004659C5"/>
    <w:rsid w:val="00466C15"/>
    <w:rsid w:val="00470674"/>
    <w:rsid w:val="00474DF4"/>
    <w:rsid w:val="00482350"/>
    <w:rsid w:val="00491D94"/>
    <w:rsid w:val="00492DBC"/>
    <w:rsid w:val="004933FD"/>
    <w:rsid w:val="00496923"/>
    <w:rsid w:val="00496BEA"/>
    <w:rsid w:val="004A0876"/>
    <w:rsid w:val="004A1479"/>
    <w:rsid w:val="004A3B2C"/>
    <w:rsid w:val="004A4196"/>
    <w:rsid w:val="004A6205"/>
    <w:rsid w:val="004A6C0C"/>
    <w:rsid w:val="004A7702"/>
    <w:rsid w:val="004B0839"/>
    <w:rsid w:val="004B16D5"/>
    <w:rsid w:val="004B5342"/>
    <w:rsid w:val="004C126A"/>
    <w:rsid w:val="004C2940"/>
    <w:rsid w:val="004C4F1E"/>
    <w:rsid w:val="004C63B7"/>
    <w:rsid w:val="004C700C"/>
    <w:rsid w:val="004C7989"/>
    <w:rsid w:val="004D6004"/>
    <w:rsid w:val="004E05F2"/>
    <w:rsid w:val="004E4D22"/>
    <w:rsid w:val="004E6237"/>
    <w:rsid w:val="004E7385"/>
    <w:rsid w:val="004F1887"/>
    <w:rsid w:val="004F27CF"/>
    <w:rsid w:val="004F28E1"/>
    <w:rsid w:val="00503569"/>
    <w:rsid w:val="0050393B"/>
    <w:rsid w:val="005102CC"/>
    <w:rsid w:val="005112FA"/>
    <w:rsid w:val="00522472"/>
    <w:rsid w:val="005228F3"/>
    <w:rsid w:val="00522FDD"/>
    <w:rsid w:val="005261D3"/>
    <w:rsid w:val="0052784C"/>
    <w:rsid w:val="00530399"/>
    <w:rsid w:val="0053120E"/>
    <w:rsid w:val="00531251"/>
    <w:rsid w:val="00535AF5"/>
    <w:rsid w:val="0054138A"/>
    <w:rsid w:val="00545A4B"/>
    <w:rsid w:val="00550597"/>
    <w:rsid w:val="00552ED1"/>
    <w:rsid w:val="00553657"/>
    <w:rsid w:val="0055753B"/>
    <w:rsid w:val="00557D95"/>
    <w:rsid w:val="00561F46"/>
    <w:rsid w:val="00565450"/>
    <w:rsid w:val="0056740B"/>
    <w:rsid w:val="00580470"/>
    <w:rsid w:val="00581B5F"/>
    <w:rsid w:val="005872C0"/>
    <w:rsid w:val="0058759F"/>
    <w:rsid w:val="00587644"/>
    <w:rsid w:val="005908DA"/>
    <w:rsid w:val="005911E2"/>
    <w:rsid w:val="00591C88"/>
    <w:rsid w:val="00592542"/>
    <w:rsid w:val="00597C75"/>
    <w:rsid w:val="005A07CD"/>
    <w:rsid w:val="005A239B"/>
    <w:rsid w:val="005A4090"/>
    <w:rsid w:val="005A40F0"/>
    <w:rsid w:val="005A4132"/>
    <w:rsid w:val="005A49BB"/>
    <w:rsid w:val="005A618B"/>
    <w:rsid w:val="005A6E6C"/>
    <w:rsid w:val="005B3611"/>
    <w:rsid w:val="005B59DB"/>
    <w:rsid w:val="005C0A4F"/>
    <w:rsid w:val="005C0FE1"/>
    <w:rsid w:val="005C4FBF"/>
    <w:rsid w:val="005C7126"/>
    <w:rsid w:val="005C7CFA"/>
    <w:rsid w:val="005D024A"/>
    <w:rsid w:val="005D0702"/>
    <w:rsid w:val="005D0E4E"/>
    <w:rsid w:val="005D1A92"/>
    <w:rsid w:val="005D2C98"/>
    <w:rsid w:val="005D4DAD"/>
    <w:rsid w:val="005D6E5F"/>
    <w:rsid w:val="005E04B7"/>
    <w:rsid w:val="005E1739"/>
    <w:rsid w:val="005E2107"/>
    <w:rsid w:val="005E308F"/>
    <w:rsid w:val="005E4497"/>
    <w:rsid w:val="005F23F1"/>
    <w:rsid w:val="005F46E9"/>
    <w:rsid w:val="00600457"/>
    <w:rsid w:val="00604CD9"/>
    <w:rsid w:val="006061F6"/>
    <w:rsid w:val="006111C7"/>
    <w:rsid w:val="00612269"/>
    <w:rsid w:val="00612795"/>
    <w:rsid w:val="006142CF"/>
    <w:rsid w:val="00624264"/>
    <w:rsid w:val="00624AC2"/>
    <w:rsid w:val="00624DF7"/>
    <w:rsid w:val="0062507F"/>
    <w:rsid w:val="00625FFD"/>
    <w:rsid w:val="006308D4"/>
    <w:rsid w:val="00631E5C"/>
    <w:rsid w:val="00632594"/>
    <w:rsid w:val="0063277E"/>
    <w:rsid w:val="00635A6D"/>
    <w:rsid w:val="00651DF1"/>
    <w:rsid w:val="0065283E"/>
    <w:rsid w:val="00652964"/>
    <w:rsid w:val="006535A9"/>
    <w:rsid w:val="00655189"/>
    <w:rsid w:val="00655542"/>
    <w:rsid w:val="006577C8"/>
    <w:rsid w:val="006640DB"/>
    <w:rsid w:val="00664BE3"/>
    <w:rsid w:val="00674E44"/>
    <w:rsid w:val="006767B1"/>
    <w:rsid w:val="00677A37"/>
    <w:rsid w:val="00677AAA"/>
    <w:rsid w:val="00680449"/>
    <w:rsid w:val="00680B56"/>
    <w:rsid w:val="00684BC4"/>
    <w:rsid w:val="00690AFA"/>
    <w:rsid w:val="00691CEF"/>
    <w:rsid w:val="006921EF"/>
    <w:rsid w:val="0069415B"/>
    <w:rsid w:val="0069627E"/>
    <w:rsid w:val="006963DA"/>
    <w:rsid w:val="00697811"/>
    <w:rsid w:val="006A16AC"/>
    <w:rsid w:val="006A2CA9"/>
    <w:rsid w:val="006A458D"/>
    <w:rsid w:val="006B1F7C"/>
    <w:rsid w:val="006B39C4"/>
    <w:rsid w:val="006B7749"/>
    <w:rsid w:val="006C021B"/>
    <w:rsid w:val="006C02ED"/>
    <w:rsid w:val="006C39E4"/>
    <w:rsid w:val="006C45E0"/>
    <w:rsid w:val="006C6F33"/>
    <w:rsid w:val="006C6F6E"/>
    <w:rsid w:val="006D1257"/>
    <w:rsid w:val="006D1710"/>
    <w:rsid w:val="006D1A23"/>
    <w:rsid w:val="006D4A50"/>
    <w:rsid w:val="006D5F85"/>
    <w:rsid w:val="006D72BB"/>
    <w:rsid w:val="006E162E"/>
    <w:rsid w:val="006E495B"/>
    <w:rsid w:val="006F02E1"/>
    <w:rsid w:val="006F16A7"/>
    <w:rsid w:val="00702490"/>
    <w:rsid w:val="00704F7F"/>
    <w:rsid w:val="00705F08"/>
    <w:rsid w:val="007073F5"/>
    <w:rsid w:val="00707DE5"/>
    <w:rsid w:val="00716D35"/>
    <w:rsid w:val="007218BC"/>
    <w:rsid w:val="00722A8B"/>
    <w:rsid w:val="0072396E"/>
    <w:rsid w:val="007335B4"/>
    <w:rsid w:val="00737803"/>
    <w:rsid w:val="007408C6"/>
    <w:rsid w:val="00741890"/>
    <w:rsid w:val="0074387B"/>
    <w:rsid w:val="00743925"/>
    <w:rsid w:val="007529CD"/>
    <w:rsid w:val="00752B06"/>
    <w:rsid w:val="0075321A"/>
    <w:rsid w:val="00754580"/>
    <w:rsid w:val="007551D7"/>
    <w:rsid w:val="00755CBF"/>
    <w:rsid w:val="00756122"/>
    <w:rsid w:val="007577E8"/>
    <w:rsid w:val="00761E73"/>
    <w:rsid w:val="007624F7"/>
    <w:rsid w:val="00762589"/>
    <w:rsid w:val="007628CE"/>
    <w:rsid w:val="00764970"/>
    <w:rsid w:val="007707A0"/>
    <w:rsid w:val="00770E4D"/>
    <w:rsid w:val="00772346"/>
    <w:rsid w:val="00776267"/>
    <w:rsid w:val="00781C31"/>
    <w:rsid w:val="007836F4"/>
    <w:rsid w:val="00786415"/>
    <w:rsid w:val="007876DC"/>
    <w:rsid w:val="007930F0"/>
    <w:rsid w:val="007A068C"/>
    <w:rsid w:val="007B0083"/>
    <w:rsid w:val="007B01AA"/>
    <w:rsid w:val="007B0A80"/>
    <w:rsid w:val="007B0FFC"/>
    <w:rsid w:val="007B4374"/>
    <w:rsid w:val="007B7F8C"/>
    <w:rsid w:val="007C1777"/>
    <w:rsid w:val="007C48AE"/>
    <w:rsid w:val="007C58DB"/>
    <w:rsid w:val="007C5924"/>
    <w:rsid w:val="007C5B8D"/>
    <w:rsid w:val="007C6AF6"/>
    <w:rsid w:val="007D00B5"/>
    <w:rsid w:val="007D5316"/>
    <w:rsid w:val="007D6B38"/>
    <w:rsid w:val="007E0FED"/>
    <w:rsid w:val="007E3609"/>
    <w:rsid w:val="007E562F"/>
    <w:rsid w:val="007E59BA"/>
    <w:rsid w:val="007E6402"/>
    <w:rsid w:val="007F28AE"/>
    <w:rsid w:val="007F5AA7"/>
    <w:rsid w:val="007F74FF"/>
    <w:rsid w:val="007F7A5C"/>
    <w:rsid w:val="00801DD5"/>
    <w:rsid w:val="00801DF1"/>
    <w:rsid w:val="008072E2"/>
    <w:rsid w:val="00810FF4"/>
    <w:rsid w:val="0081543F"/>
    <w:rsid w:val="008159FC"/>
    <w:rsid w:val="00816150"/>
    <w:rsid w:val="00821762"/>
    <w:rsid w:val="00823C58"/>
    <w:rsid w:val="00823C9E"/>
    <w:rsid w:val="00826E30"/>
    <w:rsid w:val="00834446"/>
    <w:rsid w:val="00836885"/>
    <w:rsid w:val="00840641"/>
    <w:rsid w:val="00841246"/>
    <w:rsid w:val="00842871"/>
    <w:rsid w:val="00844735"/>
    <w:rsid w:val="00844753"/>
    <w:rsid w:val="00844770"/>
    <w:rsid w:val="00845B7F"/>
    <w:rsid w:val="00862594"/>
    <w:rsid w:val="008634F3"/>
    <w:rsid w:val="00863EDE"/>
    <w:rsid w:val="00865C1B"/>
    <w:rsid w:val="00865FB3"/>
    <w:rsid w:val="00866024"/>
    <w:rsid w:val="008727A9"/>
    <w:rsid w:val="00872A06"/>
    <w:rsid w:val="008730F5"/>
    <w:rsid w:val="00875344"/>
    <w:rsid w:val="00876564"/>
    <w:rsid w:val="00876CED"/>
    <w:rsid w:val="00877812"/>
    <w:rsid w:val="00883385"/>
    <w:rsid w:val="008850F2"/>
    <w:rsid w:val="008873F5"/>
    <w:rsid w:val="00887666"/>
    <w:rsid w:val="00887EB3"/>
    <w:rsid w:val="0089302F"/>
    <w:rsid w:val="008B2317"/>
    <w:rsid w:val="008B3342"/>
    <w:rsid w:val="008B372A"/>
    <w:rsid w:val="008B4477"/>
    <w:rsid w:val="008B4B3B"/>
    <w:rsid w:val="008C05DA"/>
    <w:rsid w:val="008C5A20"/>
    <w:rsid w:val="008D3558"/>
    <w:rsid w:val="008D372F"/>
    <w:rsid w:val="008D41E6"/>
    <w:rsid w:val="008E32D3"/>
    <w:rsid w:val="008E3ABF"/>
    <w:rsid w:val="008E3C54"/>
    <w:rsid w:val="008E4D6F"/>
    <w:rsid w:val="008E4ED9"/>
    <w:rsid w:val="008E548B"/>
    <w:rsid w:val="008E588C"/>
    <w:rsid w:val="008E71C3"/>
    <w:rsid w:val="008F1452"/>
    <w:rsid w:val="008F33D3"/>
    <w:rsid w:val="008F3E8F"/>
    <w:rsid w:val="008F502C"/>
    <w:rsid w:val="008F60CD"/>
    <w:rsid w:val="008F6E1C"/>
    <w:rsid w:val="009046B4"/>
    <w:rsid w:val="00905C21"/>
    <w:rsid w:val="00921529"/>
    <w:rsid w:val="0092448E"/>
    <w:rsid w:val="00924FCD"/>
    <w:rsid w:val="009259EA"/>
    <w:rsid w:val="00926117"/>
    <w:rsid w:val="009359AB"/>
    <w:rsid w:val="009364CA"/>
    <w:rsid w:val="0094077F"/>
    <w:rsid w:val="009438E0"/>
    <w:rsid w:val="00944C60"/>
    <w:rsid w:val="00946A16"/>
    <w:rsid w:val="00951372"/>
    <w:rsid w:val="00963E3E"/>
    <w:rsid w:val="00964D1D"/>
    <w:rsid w:val="009651B9"/>
    <w:rsid w:val="00965D86"/>
    <w:rsid w:val="009671B7"/>
    <w:rsid w:val="00971CC8"/>
    <w:rsid w:val="00971DB0"/>
    <w:rsid w:val="0097649E"/>
    <w:rsid w:val="009766A1"/>
    <w:rsid w:val="00980A59"/>
    <w:rsid w:val="009817E8"/>
    <w:rsid w:val="00981F8A"/>
    <w:rsid w:val="00990D67"/>
    <w:rsid w:val="00991A0F"/>
    <w:rsid w:val="00992ABA"/>
    <w:rsid w:val="00993D28"/>
    <w:rsid w:val="00994284"/>
    <w:rsid w:val="0099450F"/>
    <w:rsid w:val="00994779"/>
    <w:rsid w:val="00997263"/>
    <w:rsid w:val="009A1457"/>
    <w:rsid w:val="009A29DD"/>
    <w:rsid w:val="009A5BD0"/>
    <w:rsid w:val="009B2344"/>
    <w:rsid w:val="009B2F3F"/>
    <w:rsid w:val="009B58B0"/>
    <w:rsid w:val="009B5A76"/>
    <w:rsid w:val="009B6F9D"/>
    <w:rsid w:val="009C2006"/>
    <w:rsid w:val="009C6235"/>
    <w:rsid w:val="009C6331"/>
    <w:rsid w:val="009C7C5C"/>
    <w:rsid w:val="009D0D6A"/>
    <w:rsid w:val="009D2637"/>
    <w:rsid w:val="009D6757"/>
    <w:rsid w:val="009E086A"/>
    <w:rsid w:val="009E4063"/>
    <w:rsid w:val="009E4FAE"/>
    <w:rsid w:val="009E6330"/>
    <w:rsid w:val="009F4777"/>
    <w:rsid w:val="009F511E"/>
    <w:rsid w:val="009F5A12"/>
    <w:rsid w:val="00A00AC3"/>
    <w:rsid w:val="00A111DD"/>
    <w:rsid w:val="00A125A3"/>
    <w:rsid w:val="00A12A3B"/>
    <w:rsid w:val="00A15292"/>
    <w:rsid w:val="00A1786C"/>
    <w:rsid w:val="00A22EE0"/>
    <w:rsid w:val="00A26727"/>
    <w:rsid w:val="00A27392"/>
    <w:rsid w:val="00A273EC"/>
    <w:rsid w:val="00A30480"/>
    <w:rsid w:val="00A3103D"/>
    <w:rsid w:val="00A36826"/>
    <w:rsid w:val="00A36B6E"/>
    <w:rsid w:val="00A40C49"/>
    <w:rsid w:val="00A433D8"/>
    <w:rsid w:val="00A510C7"/>
    <w:rsid w:val="00A534F0"/>
    <w:rsid w:val="00A5496F"/>
    <w:rsid w:val="00A54C20"/>
    <w:rsid w:val="00A562FB"/>
    <w:rsid w:val="00A659F1"/>
    <w:rsid w:val="00A71E5F"/>
    <w:rsid w:val="00A72C4C"/>
    <w:rsid w:val="00A736CE"/>
    <w:rsid w:val="00A76A0B"/>
    <w:rsid w:val="00A778B2"/>
    <w:rsid w:val="00A77AAB"/>
    <w:rsid w:val="00A77F87"/>
    <w:rsid w:val="00A9193C"/>
    <w:rsid w:val="00A935BB"/>
    <w:rsid w:val="00AA24D2"/>
    <w:rsid w:val="00AA2B6A"/>
    <w:rsid w:val="00AA6494"/>
    <w:rsid w:val="00AB1A47"/>
    <w:rsid w:val="00AB3669"/>
    <w:rsid w:val="00AC31F8"/>
    <w:rsid w:val="00AC5827"/>
    <w:rsid w:val="00AC6C52"/>
    <w:rsid w:val="00AC7CDA"/>
    <w:rsid w:val="00AD4CDB"/>
    <w:rsid w:val="00AD5797"/>
    <w:rsid w:val="00AF2536"/>
    <w:rsid w:val="00AF5B54"/>
    <w:rsid w:val="00AF5B6F"/>
    <w:rsid w:val="00B12D25"/>
    <w:rsid w:val="00B175C8"/>
    <w:rsid w:val="00B17D92"/>
    <w:rsid w:val="00B20683"/>
    <w:rsid w:val="00B21DF1"/>
    <w:rsid w:val="00B22E60"/>
    <w:rsid w:val="00B23846"/>
    <w:rsid w:val="00B30B1E"/>
    <w:rsid w:val="00B31602"/>
    <w:rsid w:val="00B3235E"/>
    <w:rsid w:val="00B34C9C"/>
    <w:rsid w:val="00B40263"/>
    <w:rsid w:val="00B404FE"/>
    <w:rsid w:val="00B42131"/>
    <w:rsid w:val="00B452FB"/>
    <w:rsid w:val="00B4668A"/>
    <w:rsid w:val="00B51B32"/>
    <w:rsid w:val="00B527E1"/>
    <w:rsid w:val="00B52B5F"/>
    <w:rsid w:val="00B52D45"/>
    <w:rsid w:val="00B637C0"/>
    <w:rsid w:val="00B6486E"/>
    <w:rsid w:val="00B656A0"/>
    <w:rsid w:val="00B67CE9"/>
    <w:rsid w:val="00B717E8"/>
    <w:rsid w:val="00B73D03"/>
    <w:rsid w:val="00B74228"/>
    <w:rsid w:val="00B760F6"/>
    <w:rsid w:val="00B76925"/>
    <w:rsid w:val="00B76976"/>
    <w:rsid w:val="00B84E51"/>
    <w:rsid w:val="00B86723"/>
    <w:rsid w:val="00B9157C"/>
    <w:rsid w:val="00BA276C"/>
    <w:rsid w:val="00BA4817"/>
    <w:rsid w:val="00BA6226"/>
    <w:rsid w:val="00BB15E0"/>
    <w:rsid w:val="00BB291E"/>
    <w:rsid w:val="00BB41F0"/>
    <w:rsid w:val="00BB5841"/>
    <w:rsid w:val="00BB6D1E"/>
    <w:rsid w:val="00BC3C59"/>
    <w:rsid w:val="00BC71DA"/>
    <w:rsid w:val="00BD4F46"/>
    <w:rsid w:val="00BD6431"/>
    <w:rsid w:val="00BE133F"/>
    <w:rsid w:val="00BE1914"/>
    <w:rsid w:val="00BE3CD3"/>
    <w:rsid w:val="00BF431E"/>
    <w:rsid w:val="00BF5044"/>
    <w:rsid w:val="00BF7DFC"/>
    <w:rsid w:val="00C03EEC"/>
    <w:rsid w:val="00C05724"/>
    <w:rsid w:val="00C07EC1"/>
    <w:rsid w:val="00C07FA3"/>
    <w:rsid w:val="00C12A75"/>
    <w:rsid w:val="00C13375"/>
    <w:rsid w:val="00C153CE"/>
    <w:rsid w:val="00C15579"/>
    <w:rsid w:val="00C22DC3"/>
    <w:rsid w:val="00C23EDA"/>
    <w:rsid w:val="00C27D48"/>
    <w:rsid w:val="00C30028"/>
    <w:rsid w:val="00C32776"/>
    <w:rsid w:val="00C34AF4"/>
    <w:rsid w:val="00C3515A"/>
    <w:rsid w:val="00C40E94"/>
    <w:rsid w:val="00C410F8"/>
    <w:rsid w:val="00C42441"/>
    <w:rsid w:val="00C45A01"/>
    <w:rsid w:val="00C5299D"/>
    <w:rsid w:val="00C538BE"/>
    <w:rsid w:val="00C53D46"/>
    <w:rsid w:val="00C55DD1"/>
    <w:rsid w:val="00C61ADA"/>
    <w:rsid w:val="00C632A6"/>
    <w:rsid w:val="00C6473B"/>
    <w:rsid w:val="00C65BA0"/>
    <w:rsid w:val="00C66D28"/>
    <w:rsid w:val="00C67ABF"/>
    <w:rsid w:val="00C70960"/>
    <w:rsid w:val="00C8008F"/>
    <w:rsid w:val="00C8417A"/>
    <w:rsid w:val="00C90357"/>
    <w:rsid w:val="00C946BD"/>
    <w:rsid w:val="00C9798A"/>
    <w:rsid w:val="00CB0F67"/>
    <w:rsid w:val="00CB1089"/>
    <w:rsid w:val="00CB6FDB"/>
    <w:rsid w:val="00CB74C8"/>
    <w:rsid w:val="00CE357D"/>
    <w:rsid w:val="00CE652E"/>
    <w:rsid w:val="00CE7770"/>
    <w:rsid w:val="00CF35BA"/>
    <w:rsid w:val="00CF7344"/>
    <w:rsid w:val="00D12554"/>
    <w:rsid w:val="00D15E29"/>
    <w:rsid w:val="00D163C7"/>
    <w:rsid w:val="00D16E06"/>
    <w:rsid w:val="00D20B3D"/>
    <w:rsid w:val="00D226E1"/>
    <w:rsid w:val="00D266D1"/>
    <w:rsid w:val="00D27E5D"/>
    <w:rsid w:val="00D27F3F"/>
    <w:rsid w:val="00D30050"/>
    <w:rsid w:val="00D30FE2"/>
    <w:rsid w:val="00D3602D"/>
    <w:rsid w:val="00D40A0A"/>
    <w:rsid w:val="00D4297B"/>
    <w:rsid w:val="00D43384"/>
    <w:rsid w:val="00D45668"/>
    <w:rsid w:val="00D45CC4"/>
    <w:rsid w:val="00D50D1C"/>
    <w:rsid w:val="00D51882"/>
    <w:rsid w:val="00D52038"/>
    <w:rsid w:val="00D531A8"/>
    <w:rsid w:val="00D54B2E"/>
    <w:rsid w:val="00D553BB"/>
    <w:rsid w:val="00D55B78"/>
    <w:rsid w:val="00D56C50"/>
    <w:rsid w:val="00D60FB9"/>
    <w:rsid w:val="00D660AC"/>
    <w:rsid w:val="00D73112"/>
    <w:rsid w:val="00D73D89"/>
    <w:rsid w:val="00D76689"/>
    <w:rsid w:val="00D76D78"/>
    <w:rsid w:val="00D8412B"/>
    <w:rsid w:val="00D8622E"/>
    <w:rsid w:val="00D9145D"/>
    <w:rsid w:val="00D95215"/>
    <w:rsid w:val="00D9626F"/>
    <w:rsid w:val="00D974AB"/>
    <w:rsid w:val="00D975B3"/>
    <w:rsid w:val="00DA18B4"/>
    <w:rsid w:val="00DA3D04"/>
    <w:rsid w:val="00DA782B"/>
    <w:rsid w:val="00DB1A89"/>
    <w:rsid w:val="00DB1FE3"/>
    <w:rsid w:val="00DB3D1E"/>
    <w:rsid w:val="00DB43D7"/>
    <w:rsid w:val="00DB484B"/>
    <w:rsid w:val="00DB7A58"/>
    <w:rsid w:val="00DC1CFF"/>
    <w:rsid w:val="00DC63C4"/>
    <w:rsid w:val="00DC7C5A"/>
    <w:rsid w:val="00DD02A8"/>
    <w:rsid w:val="00DD13A5"/>
    <w:rsid w:val="00DD1A70"/>
    <w:rsid w:val="00DD52E6"/>
    <w:rsid w:val="00DD65B6"/>
    <w:rsid w:val="00DD7370"/>
    <w:rsid w:val="00DE1F01"/>
    <w:rsid w:val="00DE239D"/>
    <w:rsid w:val="00DE4BE5"/>
    <w:rsid w:val="00DE4EF0"/>
    <w:rsid w:val="00DF4F15"/>
    <w:rsid w:val="00DF72BB"/>
    <w:rsid w:val="00E03FB9"/>
    <w:rsid w:val="00E0784E"/>
    <w:rsid w:val="00E10285"/>
    <w:rsid w:val="00E1316C"/>
    <w:rsid w:val="00E14767"/>
    <w:rsid w:val="00E15794"/>
    <w:rsid w:val="00E172BE"/>
    <w:rsid w:val="00E225B9"/>
    <w:rsid w:val="00E22CFE"/>
    <w:rsid w:val="00E3047F"/>
    <w:rsid w:val="00E31236"/>
    <w:rsid w:val="00E32EBE"/>
    <w:rsid w:val="00E3628B"/>
    <w:rsid w:val="00E363A7"/>
    <w:rsid w:val="00E438D7"/>
    <w:rsid w:val="00E43C71"/>
    <w:rsid w:val="00E43F07"/>
    <w:rsid w:val="00E4537B"/>
    <w:rsid w:val="00E45FBE"/>
    <w:rsid w:val="00E47E8A"/>
    <w:rsid w:val="00E5025D"/>
    <w:rsid w:val="00E538AB"/>
    <w:rsid w:val="00E563E7"/>
    <w:rsid w:val="00E5768F"/>
    <w:rsid w:val="00E60F50"/>
    <w:rsid w:val="00E61A41"/>
    <w:rsid w:val="00E6314C"/>
    <w:rsid w:val="00E63EB6"/>
    <w:rsid w:val="00E64F96"/>
    <w:rsid w:val="00E659A0"/>
    <w:rsid w:val="00E66373"/>
    <w:rsid w:val="00E726EC"/>
    <w:rsid w:val="00E74298"/>
    <w:rsid w:val="00E749C6"/>
    <w:rsid w:val="00E77F52"/>
    <w:rsid w:val="00E84E2E"/>
    <w:rsid w:val="00E85054"/>
    <w:rsid w:val="00E85F91"/>
    <w:rsid w:val="00E87E6E"/>
    <w:rsid w:val="00E90C21"/>
    <w:rsid w:val="00E918E7"/>
    <w:rsid w:val="00E955FE"/>
    <w:rsid w:val="00E9739E"/>
    <w:rsid w:val="00EA5935"/>
    <w:rsid w:val="00EA5B08"/>
    <w:rsid w:val="00EA6430"/>
    <w:rsid w:val="00EB017A"/>
    <w:rsid w:val="00EB3CE8"/>
    <w:rsid w:val="00EB785F"/>
    <w:rsid w:val="00EB7FA4"/>
    <w:rsid w:val="00EC2FCB"/>
    <w:rsid w:val="00EC392B"/>
    <w:rsid w:val="00EC3D39"/>
    <w:rsid w:val="00EC5471"/>
    <w:rsid w:val="00ED047D"/>
    <w:rsid w:val="00ED0D60"/>
    <w:rsid w:val="00ED7D89"/>
    <w:rsid w:val="00EE0531"/>
    <w:rsid w:val="00EE1C78"/>
    <w:rsid w:val="00EE5C15"/>
    <w:rsid w:val="00EE5CA0"/>
    <w:rsid w:val="00EE5EF3"/>
    <w:rsid w:val="00EE6E75"/>
    <w:rsid w:val="00EE7E98"/>
    <w:rsid w:val="00EE7FFA"/>
    <w:rsid w:val="00EF40EE"/>
    <w:rsid w:val="00EF55EC"/>
    <w:rsid w:val="00EF6E31"/>
    <w:rsid w:val="00F019BE"/>
    <w:rsid w:val="00F032B3"/>
    <w:rsid w:val="00F04CB1"/>
    <w:rsid w:val="00F12A9D"/>
    <w:rsid w:val="00F12FFC"/>
    <w:rsid w:val="00F201CC"/>
    <w:rsid w:val="00F20DCE"/>
    <w:rsid w:val="00F264D5"/>
    <w:rsid w:val="00F269CE"/>
    <w:rsid w:val="00F269E5"/>
    <w:rsid w:val="00F305E0"/>
    <w:rsid w:val="00F367F0"/>
    <w:rsid w:val="00F42843"/>
    <w:rsid w:val="00F44464"/>
    <w:rsid w:val="00F51DB7"/>
    <w:rsid w:val="00F541EC"/>
    <w:rsid w:val="00F55D12"/>
    <w:rsid w:val="00F56525"/>
    <w:rsid w:val="00F63886"/>
    <w:rsid w:val="00F63CE9"/>
    <w:rsid w:val="00F70D8C"/>
    <w:rsid w:val="00F76D05"/>
    <w:rsid w:val="00F83247"/>
    <w:rsid w:val="00F84783"/>
    <w:rsid w:val="00F87723"/>
    <w:rsid w:val="00F93B75"/>
    <w:rsid w:val="00F9663C"/>
    <w:rsid w:val="00F979B0"/>
    <w:rsid w:val="00FA6820"/>
    <w:rsid w:val="00FC3FBB"/>
    <w:rsid w:val="00FD1175"/>
    <w:rsid w:val="00FD136F"/>
    <w:rsid w:val="00FD3FE3"/>
    <w:rsid w:val="00FE19EA"/>
    <w:rsid w:val="00FE416D"/>
    <w:rsid w:val="00FE45BA"/>
    <w:rsid w:val="00FE515C"/>
    <w:rsid w:val="00FE58D0"/>
    <w:rsid w:val="00FF191F"/>
    <w:rsid w:val="00FF2547"/>
    <w:rsid w:val="00FF78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9F04F"/>
  <w15:docId w15:val="{8F7D4E5D-0244-41E3-ADFB-D6FCEA90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74DF4"/>
    <w:rPr>
      <w:sz w:val="24"/>
      <w:szCs w:val="24"/>
    </w:rPr>
  </w:style>
  <w:style w:type="paragraph" w:styleId="Titolo1">
    <w:name w:val="heading 1"/>
    <w:basedOn w:val="Normale"/>
    <w:next w:val="Normale"/>
    <w:qFormat/>
    <w:rsid w:val="00F70D8C"/>
    <w:pPr>
      <w:keepNext/>
      <w:pBdr>
        <w:top w:val="single" w:sz="4" w:space="1" w:color="auto"/>
      </w:pBdr>
      <w:ind w:left="720"/>
      <w:jc w:val="center"/>
      <w:outlineLvl w:val="0"/>
    </w:pPr>
    <w:rPr>
      <w:rFonts w:ascii="Agfa Rotis Sans Serif" w:hAnsi="Agfa Rotis Sans Serif"/>
      <w:b/>
      <w:bCs/>
      <w:sz w:val="22"/>
    </w:rPr>
  </w:style>
  <w:style w:type="paragraph" w:styleId="Titolo2">
    <w:name w:val="heading 2"/>
    <w:basedOn w:val="Normale"/>
    <w:next w:val="Normale"/>
    <w:qFormat/>
    <w:rsid w:val="00F70D8C"/>
    <w:pPr>
      <w:ind w:left="1980"/>
      <w:outlineLvl w:val="1"/>
    </w:pPr>
    <w:rPr>
      <w:rFonts w:ascii="Verdana" w:hAnsi="Verdana"/>
      <w:b/>
      <w:bCs/>
      <w:sz w:val="20"/>
      <w:lang w:val="en-GB"/>
    </w:rPr>
  </w:style>
  <w:style w:type="paragraph" w:styleId="Titolo3">
    <w:name w:val="heading 3"/>
    <w:basedOn w:val="Normale"/>
    <w:next w:val="Normale"/>
    <w:qFormat/>
    <w:rsid w:val="00F70D8C"/>
    <w:pPr>
      <w:keepNext/>
      <w:jc w:val="center"/>
      <w:outlineLvl w:val="2"/>
    </w:pPr>
    <w:rPr>
      <w:rFonts w:ascii="Agfa Rotis Sans Serif Ex Bold" w:hAnsi="Agfa Rotis Sans Serif Ex Bold"/>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70D8C"/>
    <w:pPr>
      <w:tabs>
        <w:tab w:val="center" w:pos="4819"/>
        <w:tab w:val="right" w:pos="9638"/>
      </w:tabs>
    </w:pPr>
  </w:style>
  <w:style w:type="paragraph" w:styleId="Pidipagina">
    <w:name w:val="footer"/>
    <w:basedOn w:val="Normale"/>
    <w:rsid w:val="00F70D8C"/>
    <w:pPr>
      <w:tabs>
        <w:tab w:val="center" w:pos="4819"/>
        <w:tab w:val="right" w:pos="9638"/>
      </w:tabs>
    </w:pPr>
  </w:style>
  <w:style w:type="paragraph" w:styleId="Rientrocorpodeltesto">
    <w:name w:val="Body Text Indent"/>
    <w:basedOn w:val="Normale"/>
    <w:rsid w:val="00F70D8C"/>
    <w:pPr>
      <w:pBdr>
        <w:bottom w:val="single" w:sz="4" w:space="1" w:color="auto"/>
      </w:pBdr>
      <w:ind w:left="1980"/>
    </w:pPr>
    <w:rPr>
      <w:rFonts w:ascii="Verdana" w:hAnsi="Verdana"/>
      <w:sz w:val="20"/>
    </w:rPr>
  </w:style>
  <w:style w:type="paragraph" w:styleId="Rientrocorpodeltesto2">
    <w:name w:val="Body Text Indent 2"/>
    <w:basedOn w:val="Normale"/>
    <w:rsid w:val="00F70D8C"/>
    <w:pPr>
      <w:ind w:left="1980"/>
      <w:jc w:val="both"/>
    </w:pPr>
    <w:rPr>
      <w:rFonts w:ascii="Verdana" w:hAnsi="Verdana"/>
      <w:sz w:val="20"/>
    </w:rPr>
  </w:style>
  <w:style w:type="character" w:styleId="Collegamentoipertestuale">
    <w:name w:val="Hyperlink"/>
    <w:rsid w:val="00F70D8C"/>
    <w:rPr>
      <w:color w:val="0000FF"/>
      <w:u w:val="single"/>
    </w:rPr>
  </w:style>
  <w:style w:type="character" w:styleId="Enfasigrassetto">
    <w:name w:val="Strong"/>
    <w:qFormat/>
    <w:rsid w:val="00F70D8C"/>
    <w:rPr>
      <w:b/>
      <w:bCs/>
    </w:rPr>
  </w:style>
  <w:style w:type="paragraph" w:styleId="Corpotesto">
    <w:name w:val="Body Text"/>
    <w:basedOn w:val="Normale"/>
    <w:rsid w:val="00F70D8C"/>
    <w:rPr>
      <w:rFonts w:ascii="Agfa Rotis Sans Serif" w:hAnsi="Agfa Rotis Sans Serif"/>
      <w:color w:val="0000FF"/>
    </w:rPr>
  </w:style>
  <w:style w:type="paragraph" w:styleId="Corpodeltesto2">
    <w:name w:val="Body Text 2"/>
    <w:basedOn w:val="Normale"/>
    <w:rsid w:val="00F70D8C"/>
    <w:pPr>
      <w:jc w:val="both"/>
    </w:pPr>
    <w:rPr>
      <w:rFonts w:ascii="Agfa Rotis Sans Serif" w:hAnsi="Agfa Rotis Sans Serif" w:cs="Arial"/>
    </w:rPr>
  </w:style>
  <w:style w:type="character" w:customStyle="1" w:styleId="testoverde1">
    <w:name w:val="testoverde1"/>
    <w:rsid w:val="000602C9"/>
    <w:rPr>
      <w:b w:val="0"/>
      <w:bCs w:val="0"/>
      <w:i/>
      <w:iCs/>
      <w:color w:val="A0A696"/>
      <w:sz w:val="15"/>
      <w:szCs w:val="15"/>
    </w:rPr>
  </w:style>
  <w:style w:type="character" w:customStyle="1" w:styleId="testoitalic1">
    <w:name w:val="testoitalic1"/>
    <w:rsid w:val="000602C9"/>
    <w:rPr>
      <w:b w:val="0"/>
      <w:bCs w:val="0"/>
      <w:i/>
      <w:iCs/>
      <w:color w:val="999999"/>
      <w:sz w:val="15"/>
      <w:szCs w:val="15"/>
    </w:rPr>
  </w:style>
  <w:style w:type="paragraph" w:styleId="Rientrocorpodeltesto3">
    <w:name w:val="Body Text Indent 3"/>
    <w:basedOn w:val="Normale"/>
    <w:rsid w:val="00DF4F15"/>
    <w:pPr>
      <w:spacing w:after="120"/>
      <w:ind w:left="283"/>
    </w:pPr>
    <w:rPr>
      <w:sz w:val="16"/>
      <w:szCs w:val="16"/>
    </w:rPr>
  </w:style>
  <w:style w:type="paragraph" w:styleId="Testofumetto">
    <w:name w:val="Balloon Text"/>
    <w:basedOn w:val="Normale"/>
    <w:semiHidden/>
    <w:rsid w:val="008E4D6F"/>
    <w:rPr>
      <w:rFonts w:ascii="Tahoma" w:hAnsi="Tahoma" w:cs="Tahoma"/>
      <w:sz w:val="16"/>
      <w:szCs w:val="16"/>
    </w:rPr>
  </w:style>
  <w:style w:type="character" w:customStyle="1" w:styleId="testo">
    <w:name w:val="testo"/>
    <w:uiPriority w:val="99"/>
    <w:rsid w:val="00E87E6E"/>
    <w:rPr>
      <w:rFonts w:ascii="Humanst521 BT" w:hAnsi="Humanst521 BT" w:cs="Humanst521 BT"/>
      <w:color w:val="000000"/>
      <w:spacing w:val="0"/>
      <w:sz w:val="22"/>
      <w:szCs w:val="22"/>
    </w:rPr>
  </w:style>
  <w:style w:type="paragraph" w:customStyle="1" w:styleId="Nessunostileparagrafo">
    <w:name w:val="[Nessuno stile paragrafo]"/>
    <w:rsid w:val="00E87E6E"/>
    <w:pPr>
      <w:autoSpaceDE w:val="0"/>
      <w:autoSpaceDN w:val="0"/>
      <w:adjustRightInd w:val="0"/>
      <w:spacing w:line="288" w:lineRule="auto"/>
      <w:textAlignment w:val="center"/>
    </w:pPr>
    <w:rPr>
      <w:color w:val="000000"/>
      <w:sz w:val="24"/>
      <w:szCs w:val="24"/>
    </w:rPr>
  </w:style>
  <w:style w:type="paragraph" w:customStyle="1" w:styleId="Noparagraphstyle">
    <w:name w:val="[No paragraph style]"/>
    <w:rsid w:val="004F1887"/>
    <w:pPr>
      <w:autoSpaceDE w:val="0"/>
      <w:autoSpaceDN w:val="0"/>
      <w:adjustRightInd w:val="0"/>
      <w:spacing w:line="288" w:lineRule="auto"/>
      <w:textAlignment w:val="center"/>
    </w:pPr>
    <w:rPr>
      <w:color w:val="000000"/>
      <w:sz w:val="24"/>
      <w:szCs w:val="24"/>
    </w:rPr>
  </w:style>
  <w:style w:type="character" w:customStyle="1" w:styleId="A8">
    <w:name w:val="A8"/>
    <w:rsid w:val="00DA3D04"/>
    <w:rPr>
      <w:rFonts w:cs="Georgia"/>
      <w:b/>
      <w:bCs/>
      <w:color w:val="221E1F"/>
      <w:sz w:val="50"/>
      <w:szCs w:val="50"/>
    </w:rPr>
  </w:style>
  <w:style w:type="character" w:customStyle="1" w:styleId="titolo">
    <w:name w:val="titolo"/>
    <w:uiPriority w:val="99"/>
    <w:rsid w:val="00DA3D04"/>
    <w:rPr>
      <w:rFonts w:ascii="Humanst521 BT" w:hAnsi="Humanst521 BT" w:cs="Humanst521 BT"/>
      <w:caps/>
      <w:color w:val="000000"/>
      <w:spacing w:val="-8"/>
      <w:sz w:val="40"/>
      <w:szCs w:val="40"/>
    </w:rPr>
  </w:style>
  <w:style w:type="paragraph" w:customStyle="1" w:styleId="Paragrafobase">
    <w:name w:val="[Paragrafo base]"/>
    <w:basedOn w:val="Nessunostileparagrafo"/>
    <w:uiPriority w:val="99"/>
    <w:rsid w:val="00DA3D04"/>
    <w:rPr>
      <w:rFonts w:eastAsia="Calibri"/>
      <w:lang w:eastAsia="en-US"/>
    </w:rPr>
  </w:style>
  <w:style w:type="paragraph" w:customStyle="1" w:styleId="nessunostileparagrafo0">
    <w:name w:val="nessunostileparagrafo"/>
    <w:basedOn w:val="Normale"/>
    <w:rsid w:val="003E46C3"/>
    <w:pPr>
      <w:spacing w:line="288" w:lineRule="auto"/>
    </w:pPr>
    <w:rPr>
      <w:color w:val="000000"/>
    </w:rPr>
  </w:style>
  <w:style w:type="paragraph" w:styleId="Paragrafoelenco">
    <w:name w:val="List Paragraph"/>
    <w:basedOn w:val="Normale"/>
    <w:uiPriority w:val="34"/>
    <w:qFormat/>
    <w:rsid w:val="0050393B"/>
    <w:pPr>
      <w:ind w:left="720"/>
      <w:contextualSpacing/>
    </w:pPr>
  </w:style>
  <w:style w:type="table" w:styleId="Grigliatabella">
    <w:name w:val="Table Grid"/>
    <w:basedOn w:val="Tabellanormale"/>
    <w:uiPriority w:val="59"/>
    <w:rsid w:val="00AA24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rsid w:val="00E172BE"/>
    <w:rPr>
      <w:color w:val="800080"/>
      <w:u w:val="single"/>
    </w:rPr>
  </w:style>
  <w:style w:type="character" w:customStyle="1" w:styleId="normaltextrun">
    <w:name w:val="normaltextrun"/>
    <w:basedOn w:val="Carpredefinitoparagrafo"/>
    <w:rsid w:val="00AF5B6F"/>
  </w:style>
  <w:style w:type="character" w:styleId="Rimandocommento">
    <w:name w:val="annotation reference"/>
    <w:basedOn w:val="Carpredefinitoparagrafo"/>
    <w:semiHidden/>
    <w:unhideWhenUsed/>
    <w:rsid w:val="00B67CE9"/>
    <w:rPr>
      <w:sz w:val="16"/>
      <w:szCs w:val="16"/>
    </w:rPr>
  </w:style>
  <w:style w:type="paragraph" w:styleId="Testocommento">
    <w:name w:val="annotation text"/>
    <w:basedOn w:val="Normale"/>
    <w:link w:val="TestocommentoCarattere"/>
    <w:semiHidden/>
    <w:unhideWhenUsed/>
    <w:rsid w:val="00B67CE9"/>
    <w:rPr>
      <w:sz w:val="20"/>
      <w:szCs w:val="20"/>
    </w:rPr>
  </w:style>
  <w:style w:type="character" w:customStyle="1" w:styleId="TestocommentoCarattere">
    <w:name w:val="Testo commento Carattere"/>
    <w:basedOn w:val="Carpredefinitoparagrafo"/>
    <w:link w:val="Testocommento"/>
    <w:semiHidden/>
    <w:rsid w:val="00B67CE9"/>
  </w:style>
  <w:style w:type="paragraph" w:styleId="Soggettocommento">
    <w:name w:val="annotation subject"/>
    <w:basedOn w:val="Testocommento"/>
    <w:next w:val="Testocommento"/>
    <w:link w:val="SoggettocommentoCarattere"/>
    <w:semiHidden/>
    <w:unhideWhenUsed/>
    <w:rsid w:val="00B67CE9"/>
    <w:rPr>
      <w:b/>
      <w:bCs/>
    </w:rPr>
  </w:style>
  <w:style w:type="character" w:customStyle="1" w:styleId="SoggettocommentoCarattere">
    <w:name w:val="Soggetto commento Carattere"/>
    <w:basedOn w:val="TestocommentoCarattere"/>
    <w:link w:val="Soggettocommento"/>
    <w:semiHidden/>
    <w:rsid w:val="00B67CE9"/>
    <w:rPr>
      <w:b/>
      <w:bCs/>
    </w:rPr>
  </w:style>
  <w:style w:type="paragraph" w:customStyle="1" w:styleId="Pa9">
    <w:name w:val="Pa9"/>
    <w:basedOn w:val="Normale"/>
    <w:next w:val="Normale"/>
    <w:uiPriority w:val="99"/>
    <w:rsid w:val="002D1AB8"/>
    <w:pPr>
      <w:autoSpaceDE w:val="0"/>
      <w:autoSpaceDN w:val="0"/>
      <w:adjustRightInd w:val="0"/>
      <w:spacing w:line="301" w:lineRule="atLeast"/>
    </w:pPr>
    <w:rPr>
      <w:rFonts w:ascii="Roboto" w:hAnsi="Roboto"/>
      <w:lang w:val="en-GB"/>
    </w:rPr>
  </w:style>
  <w:style w:type="character" w:customStyle="1" w:styleId="A13">
    <w:name w:val="A13"/>
    <w:uiPriority w:val="99"/>
    <w:rsid w:val="002D1AB8"/>
    <w:rPr>
      <w:rFonts w:cs="Roboto"/>
      <w:b/>
      <w:bCs/>
      <w:color w:val="000000"/>
      <w:sz w:val="40"/>
      <w:szCs w:val="40"/>
    </w:rPr>
  </w:style>
  <w:style w:type="paragraph" w:customStyle="1" w:styleId="Pa2">
    <w:name w:val="Pa2"/>
    <w:basedOn w:val="Normale"/>
    <w:next w:val="Normale"/>
    <w:uiPriority w:val="99"/>
    <w:rsid w:val="002D1AB8"/>
    <w:pPr>
      <w:autoSpaceDE w:val="0"/>
      <w:autoSpaceDN w:val="0"/>
      <w:adjustRightInd w:val="0"/>
      <w:spacing w:line="221" w:lineRule="atLeast"/>
    </w:pPr>
    <w:rPr>
      <w:rFonts w:ascii="Roboto" w:hAnsi="Roboto"/>
      <w:lang w:val="en-GB"/>
    </w:rPr>
  </w:style>
  <w:style w:type="character" w:customStyle="1" w:styleId="A9">
    <w:name w:val="A9"/>
    <w:uiPriority w:val="99"/>
    <w:rsid w:val="002D1AB8"/>
    <w:rPr>
      <w:rFonts w:ascii="Roboto Light" w:hAnsi="Roboto Light" w:cs="Roboto Light"/>
      <w:color w:val="000000"/>
      <w:sz w:val="16"/>
      <w:szCs w:val="16"/>
    </w:rPr>
  </w:style>
  <w:style w:type="paragraph" w:customStyle="1" w:styleId="Pa11">
    <w:name w:val="Pa11"/>
    <w:basedOn w:val="Normale"/>
    <w:next w:val="Normale"/>
    <w:uiPriority w:val="99"/>
    <w:rsid w:val="002D1AB8"/>
    <w:pPr>
      <w:autoSpaceDE w:val="0"/>
      <w:autoSpaceDN w:val="0"/>
      <w:adjustRightInd w:val="0"/>
      <w:spacing w:line="221" w:lineRule="atLeast"/>
    </w:pPr>
    <w:rPr>
      <w:rFonts w:ascii="Roboto" w:hAnsi="Roboto"/>
      <w:lang w:val="en-GB"/>
    </w:rPr>
  </w:style>
  <w:style w:type="character" w:customStyle="1" w:styleId="A10">
    <w:name w:val="A10"/>
    <w:uiPriority w:val="99"/>
    <w:rsid w:val="00011B5F"/>
    <w:rPr>
      <w:rFonts w:cs="Roboto"/>
      <w:b/>
      <w:bCs/>
      <w:color w:val="000000"/>
      <w:sz w:val="12"/>
      <w:szCs w:val="12"/>
    </w:rPr>
  </w:style>
  <w:style w:type="paragraph" w:styleId="Revisione">
    <w:name w:val="Revision"/>
    <w:hidden/>
    <w:uiPriority w:val="99"/>
    <w:semiHidden/>
    <w:rsid w:val="008428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4542">
      <w:bodyDiv w:val="1"/>
      <w:marLeft w:val="0"/>
      <w:marRight w:val="0"/>
      <w:marTop w:val="0"/>
      <w:marBottom w:val="0"/>
      <w:divBdr>
        <w:top w:val="none" w:sz="0" w:space="0" w:color="auto"/>
        <w:left w:val="none" w:sz="0" w:space="0" w:color="auto"/>
        <w:bottom w:val="none" w:sz="0" w:space="0" w:color="auto"/>
        <w:right w:val="none" w:sz="0" w:space="0" w:color="auto"/>
      </w:divBdr>
    </w:div>
    <w:div w:id="520898287">
      <w:bodyDiv w:val="1"/>
      <w:marLeft w:val="0"/>
      <w:marRight w:val="0"/>
      <w:marTop w:val="0"/>
      <w:marBottom w:val="0"/>
      <w:divBdr>
        <w:top w:val="none" w:sz="0" w:space="0" w:color="auto"/>
        <w:left w:val="none" w:sz="0" w:space="0" w:color="auto"/>
        <w:bottom w:val="none" w:sz="0" w:space="0" w:color="auto"/>
        <w:right w:val="none" w:sz="0" w:space="0" w:color="auto"/>
      </w:divBdr>
    </w:div>
    <w:div w:id="633566496">
      <w:bodyDiv w:val="1"/>
      <w:marLeft w:val="0"/>
      <w:marRight w:val="0"/>
      <w:marTop w:val="0"/>
      <w:marBottom w:val="0"/>
      <w:divBdr>
        <w:top w:val="none" w:sz="0" w:space="0" w:color="auto"/>
        <w:left w:val="none" w:sz="0" w:space="0" w:color="auto"/>
        <w:bottom w:val="none" w:sz="0" w:space="0" w:color="auto"/>
        <w:right w:val="none" w:sz="0" w:space="0" w:color="auto"/>
      </w:divBdr>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69631418">
      <w:bodyDiv w:val="1"/>
      <w:marLeft w:val="0"/>
      <w:marRight w:val="0"/>
      <w:marTop w:val="0"/>
      <w:marBottom w:val="0"/>
      <w:divBdr>
        <w:top w:val="none" w:sz="0" w:space="0" w:color="auto"/>
        <w:left w:val="none" w:sz="0" w:space="0" w:color="auto"/>
        <w:bottom w:val="none" w:sz="0" w:space="0" w:color="auto"/>
        <w:right w:val="none" w:sz="0" w:space="0" w:color="auto"/>
      </w:divBdr>
    </w:div>
    <w:div w:id="1099177457">
      <w:bodyDiv w:val="1"/>
      <w:marLeft w:val="0"/>
      <w:marRight w:val="0"/>
      <w:marTop w:val="0"/>
      <w:marBottom w:val="0"/>
      <w:divBdr>
        <w:top w:val="none" w:sz="0" w:space="0" w:color="auto"/>
        <w:left w:val="none" w:sz="0" w:space="0" w:color="auto"/>
        <w:bottom w:val="none" w:sz="0" w:space="0" w:color="auto"/>
        <w:right w:val="none" w:sz="0" w:space="0" w:color="auto"/>
      </w:divBdr>
    </w:div>
    <w:div w:id="1339772600">
      <w:bodyDiv w:val="1"/>
      <w:marLeft w:val="0"/>
      <w:marRight w:val="0"/>
      <w:marTop w:val="0"/>
      <w:marBottom w:val="0"/>
      <w:divBdr>
        <w:top w:val="none" w:sz="0" w:space="0" w:color="auto"/>
        <w:left w:val="none" w:sz="0" w:space="0" w:color="auto"/>
        <w:bottom w:val="none" w:sz="0" w:space="0" w:color="auto"/>
        <w:right w:val="none" w:sz="0" w:space="0" w:color="auto"/>
      </w:divBdr>
    </w:div>
    <w:div w:id="1675954678">
      <w:bodyDiv w:val="1"/>
      <w:marLeft w:val="0"/>
      <w:marRight w:val="0"/>
      <w:marTop w:val="0"/>
      <w:marBottom w:val="0"/>
      <w:divBdr>
        <w:top w:val="none" w:sz="0" w:space="0" w:color="auto"/>
        <w:left w:val="none" w:sz="0" w:space="0" w:color="auto"/>
        <w:bottom w:val="none" w:sz="0" w:space="0" w:color="auto"/>
        <w:right w:val="none" w:sz="0" w:space="0" w:color="auto"/>
      </w:divBdr>
    </w:div>
    <w:div w:id="1719165368">
      <w:bodyDiv w:val="1"/>
      <w:marLeft w:val="0"/>
      <w:marRight w:val="0"/>
      <w:marTop w:val="0"/>
      <w:marBottom w:val="0"/>
      <w:divBdr>
        <w:top w:val="none" w:sz="0" w:space="0" w:color="auto"/>
        <w:left w:val="none" w:sz="0" w:space="0" w:color="auto"/>
        <w:bottom w:val="none" w:sz="0" w:space="0" w:color="auto"/>
        <w:right w:val="none" w:sz="0" w:space="0" w:color="auto"/>
      </w:divBdr>
    </w:div>
    <w:div w:id="1746759573">
      <w:bodyDiv w:val="1"/>
      <w:marLeft w:val="0"/>
      <w:marRight w:val="0"/>
      <w:marTop w:val="0"/>
      <w:marBottom w:val="0"/>
      <w:divBdr>
        <w:top w:val="none" w:sz="0" w:space="0" w:color="auto"/>
        <w:left w:val="none" w:sz="0" w:space="0" w:color="auto"/>
        <w:bottom w:val="none" w:sz="0" w:space="0" w:color="auto"/>
        <w:right w:val="none" w:sz="0" w:space="0" w:color="auto"/>
      </w:divBdr>
    </w:div>
    <w:div w:id="1783649980">
      <w:bodyDiv w:val="1"/>
      <w:marLeft w:val="0"/>
      <w:marRight w:val="0"/>
      <w:marTop w:val="0"/>
      <w:marBottom w:val="0"/>
      <w:divBdr>
        <w:top w:val="none" w:sz="0" w:space="0" w:color="auto"/>
        <w:left w:val="none" w:sz="0" w:space="0" w:color="auto"/>
        <w:bottom w:val="none" w:sz="0" w:space="0" w:color="auto"/>
        <w:right w:val="none" w:sz="0" w:space="0" w:color="auto"/>
      </w:divBdr>
    </w:div>
    <w:div w:id="2035425837">
      <w:bodyDiv w:val="1"/>
      <w:marLeft w:val="0"/>
      <w:marRight w:val="0"/>
      <w:marTop w:val="0"/>
      <w:marBottom w:val="0"/>
      <w:divBdr>
        <w:top w:val="none" w:sz="0" w:space="0" w:color="auto"/>
        <w:left w:val="none" w:sz="0" w:space="0" w:color="auto"/>
        <w:bottom w:val="none" w:sz="0" w:space="0" w:color="auto"/>
        <w:right w:val="none" w:sz="0" w:space="0" w:color="auto"/>
      </w:divBdr>
    </w:div>
    <w:div w:id="210163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audio.pavanello@tex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ederacma.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derunacoma.it/it/index.ph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berto.rigato@tex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19D21217A98A34BA52B4343687FB07D" ma:contentTypeVersion="2" ma:contentTypeDescription="Creare un nuovo documento." ma:contentTypeScope="" ma:versionID="42d4b0ef4340705469ef174fc346962f">
  <xsd:schema xmlns:xsd="http://www.w3.org/2001/XMLSchema" xmlns:xs="http://www.w3.org/2001/XMLSchema" xmlns:p="http://schemas.microsoft.com/office/2006/metadata/properties" xmlns:ns3="efd2ef33-b717-40c5-a1a9-bd2b751c6ced" targetNamespace="http://schemas.microsoft.com/office/2006/metadata/properties" ma:root="true" ma:fieldsID="e5c877260f68eb64847976b2135d7936" ns3:_="">
    <xsd:import namespace="efd2ef33-b717-40c5-a1a9-bd2b751c6ce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2ef33-b717-40c5-a1a9-bd2b751c6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2B17C-9651-4145-A665-ACC0E05AC1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64939C-591D-41CC-AF25-590468B05F60}">
  <ds:schemaRefs>
    <ds:schemaRef ds:uri="http://schemas.microsoft.com/sharepoint/v3/contenttype/forms"/>
  </ds:schemaRefs>
</ds:datastoreItem>
</file>

<file path=customXml/itemProps3.xml><?xml version="1.0" encoding="utf-8"?>
<ds:datastoreItem xmlns:ds="http://schemas.openxmlformats.org/officeDocument/2006/customXml" ds:itemID="{71F875EF-F26B-4F5C-AFCC-DBB033334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d2ef33-b717-40c5-a1a9-bd2b751c6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CD9CEC-C406-4EE9-8800-E6EEBB28C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682</Words>
  <Characters>4277</Characters>
  <Application>Microsoft Office Word</Application>
  <DocSecurity>0</DocSecurity>
  <Lines>35</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Comunicato stampa 01/2004</vt:lpstr>
      <vt:lpstr>Comunicato stampa 01/2004</vt:lpstr>
    </vt:vector>
  </TitlesOfParts>
  <Company>TEXA</Company>
  <LinksUpToDate>false</LinksUpToDate>
  <CharactersWithSpaces>4950</CharactersWithSpaces>
  <SharedDoc>false</SharedDoc>
  <HLinks>
    <vt:vector size="24" baseType="variant">
      <vt:variant>
        <vt:i4>5701683</vt:i4>
      </vt:variant>
      <vt:variant>
        <vt:i4>9</vt:i4>
      </vt:variant>
      <vt:variant>
        <vt:i4>0</vt:i4>
      </vt:variant>
      <vt:variant>
        <vt:i4>5</vt:i4>
      </vt:variant>
      <vt:variant>
        <vt:lpwstr>mailto:alberto.rigato@texa.com</vt:lpwstr>
      </vt:variant>
      <vt:variant>
        <vt:lpwstr/>
      </vt:variant>
      <vt:variant>
        <vt:i4>5046330</vt:i4>
      </vt:variant>
      <vt:variant>
        <vt:i4>6</vt:i4>
      </vt:variant>
      <vt:variant>
        <vt:i4>0</vt:i4>
      </vt:variant>
      <vt:variant>
        <vt:i4>5</vt:i4>
      </vt:variant>
      <vt:variant>
        <vt:lpwstr>mailto:claudio.pavanello@texa.com</vt:lpwstr>
      </vt:variant>
      <vt:variant>
        <vt:lpwstr/>
      </vt:variant>
      <vt:variant>
        <vt:i4>4587615</vt:i4>
      </vt:variant>
      <vt:variant>
        <vt:i4>3</vt:i4>
      </vt:variant>
      <vt:variant>
        <vt:i4>0</vt:i4>
      </vt:variant>
      <vt:variant>
        <vt:i4>5</vt:i4>
      </vt:variant>
      <vt:variant>
        <vt:lpwstr>http://www.texa.com/passthru</vt:lpwstr>
      </vt:variant>
      <vt:variant>
        <vt:lpwstr/>
      </vt:variant>
      <vt:variant>
        <vt:i4>4653146</vt:i4>
      </vt:variant>
      <vt:variant>
        <vt:i4>0</vt:i4>
      </vt:variant>
      <vt:variant>
        <vt:i4>0</vt:i4>
      </vt:variant>
      <vt:variant>
        <vt:i4>5</vt:i4>
      </vt:variant>
      <vt:variant>
        <vt:lpwstr>http://www.texa.com/coverage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 01/2004</dc:title>
  <dc:creator>stefano</dc:creator>
  <cp:lastModifiedBy>Alberto Rigato</cp:lastModifiedBy>
  <cp:revision>4</cp:revision>
  <cp:lastPrinted>2022-02-11T08:05:00Z</cp:lastPrinted>
  <dcterms:created xsi:type="dcterms:W3CDTF">2022-11-02T15:13:00Z</dcterms:created>
  <dcterms:modified xsi:type="dcterms:W3CDTF">2022-11-04T08:58:00Z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0x010100319D21217A98A34BA52B4343687FB07D</vt:lpwstr>
  </property>
</Properties>
</file>